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b" ContentType="application/vnd.ms-excel.sheet.binary.macroEnabled.12"/>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B333" w14:textId="77777777" w:rsidR="00BA26DA" w:rsidRPr="002F4A6D" w:rsidRDefault="00BA26DA" w:rsidP="00BA26DA">
      <w:bookmarkStart w:id="0" w:name="_GoBack"/>
      <w:bookmarkEnd w:id="0"/>
      <w:r w:rsidRPr="002F4A6D">
        <w:rPr>
          <w:noProof/>
        </w:rPr>
        <w:drawing>
          <wp:anchor distT="0" distB="0" distL="114300" distR="114300" simplePos="0" relativeHeight="251659264" behindDoc="1" locked="0" layoutInCell="1" allowOverlap="1" wp14:anchorId="23B1E7F1" wp14:editId="7B1BC610">
            <wp:simplePos x="0" y="0"/>
            <wp:positionH relativeFrom="margin">
              <wp:align>left</wp:align>
            </wp:positionH>
            <wp:positionV relativeFrom="paragraph">
              <wp:posOffset>113665</wp:posOffset>
            </wp:positionV>
            <wp:extent cx="4657445" cy="1190625"/>
            <wp:effectExtent l="0" t="0" r="0" b="0"/>
            <wp:wrapTight wrapText="bothSides">
              <wp:wrapPolygon edited="0">
                <wp:start x="0" y="0"/>
                <wp:lineTo x="0" y="21082"/>
                <wp:lineTo x="21470" y="21082"/>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44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09FAA" w14:textId="77777777" w:rsidR="00BA26DA" w:rsidRPr="002F4A6D" w:rsidRDefault="00BA26DA" w:rsidP="00BA26DA"/>
    <w:p w14:paraId="672A2B6D" w14:textId="77777777" w:rsidR="00BA26DA" w:rsidRDefault="00BA26DA" w:rsidP="00BA26DA"/>
    <w:p w14:paraId="57D0D94D" w14:textId="77777777" w:rsidR="00BA26DA" w:rsidRDefault="00BA26DA" w:rsidP="00BA26DA">
      <w:pPr>
        <w:tabs>
          <w:tab w:val="left" w:pos="2100"/>
        </w:tabs>
      </w:pPr>
      <w:r>
        <w:tab/>
      </w:r>
    </w:p>
    <w:p w14:paraId="022D3D9C" w14:textId="77777777" w:rsidR="00BA26DA" w:rsidRPr="002F4A6D" w:rsidRDefault="00BA26DA" w:rsidP="00BA26DA"/>
    <w:p w14:paraId="1CA14CF6" w14:textId="77777777" w:rsidR="00BA26DA" w:rsidRPr="002F4A6D" w:rsidRDefault="00BA26DA" w:rsidP="00BA26DA"/>
    <w:p w14:paraId="73123130" w14:textId="77777777" w:rsidR="00BA26DA" w:rsidRPr="002F4A6D" w:rsidRDefault="00BA26DA" w:rsidP="00BA26DA"/>
    <w:p w14:paraId="1BF5FBA5" w14:textId="77777777" w:rsidR="00BA26DA" w:rsidRDefault="00BA26DA" w:rsidP="00BA26DA"/>
    <w:p w14:paraId="46C3B07F" w14:textId="77777777" w:rsidR="00BA26DA" w:rsidRDefault="00BA26DA" w:rsidP="00BA26DA">
      <w:pPr>
        <w:ind w:firstLine="720"/>
        <w:jc w:val="center"/>
        <w:rPr>
          <w:sz w:val="72"/>
          <w:szCs w:val="72"/>
        </w:rPr>
      </w:pPr>
      <w:r w:rsidRPr="002F4A6D">
        <w:rPr>
          <w:sz w:val="72"/>
          <w:szCs w:val="72"/>
        </w:rPr>
        <w:t>B</w:t>
      </w:r>
      <w:r>
        <w:rPr>
          <w:sz w:val="72"/>
          <w:szCs w:val="72"/>
        </w:rPr>
        <w:t>eneficial</w:t>
      </w:r>
      <w:r w:rsidRPr="002F4A6D">
        <w:rPr>
          <w:sz w:val="72"/>
          <w:szCs w:val="72"/>
        </w:rPr>
        <w:t xml:space="preserve"> Cargo Owner Account Criteria</w:t>
      </w:r>
    </w:p>
    <w:p w14:paraId="5C56E3E2" w14:textId="77777777" w:rsidR="00BA26DA" w:rsidRDefault="00BA26DA" w:rsidP="00BA26DA">
      <w:pPr>
        <w:ind w:firstLine="720"/>
        <w:jc w:val="center"/>
        <w:rPr>
          <w:sz w:val="72"/>
          <w:szCs w:val="72"/>
        </w:rPr>
      </w:pPr>
    </w:p>
    <w:p w14:paraId="0C713696" w14:textId="77777777" w:rsidR="00BA26DA" w:rsidRDefault="00BA26DA" w:rsidP="00BA26DA">
      <w:pPr>
        <w:ind w:firstLine="720"/>
        <w:jc w:val="center"/>
        <w:rPr>
          <w:sz w:val="72"/>
          <w:szCs w:val="72"/>
        </w:rPr>
      </w:pPr>
    </w:p>
    <w:p w14:paraId="6E47D807" w14:textId="77777777" w:rsidR="00BA26DA" w:rsidRDefault="00BA26DA" w:rsidP="00BA26DA">
      <w:pPr>
        <w:ind w:firstLine="720"/>
        <w:jc w:val="center"/>
        <w:rPr>
          <w:sz w:val="72"/>
          <w:szCs w:val="72"/>
        </w:rPr>
      </w:pPr>
    </w:p>
    <w:p w14:paraId="553785F1" w14:textId="7876C720" w:rsidR="00BA26DA" w:rsidRPr="002F4A6D" w:rsidRDefault="00BA26DA" w:rsidP="00BA26DA">
      <w:pPr>
        <w:ind w:firstLine="720"/>
        <w:jc w:val="center"/>
        <w:rPr>
          <w:sz w:val="40"/>
          <w:szCs w:val="40"/>
        </w:rPr>
      </w:pPr>
      <w:r w:rsidRPr="002F4A6D">
        <w:rPr>
          <w:sz w:val="40"/>
          <w:szCs w:val="40"/>
        </w:rPr>
        <w:t xml:space="preserve">Last Updated: </w:t>
      </w:r>
      <w:r w:rsidR="00BB1944">
        <w:rPr>
          <w:sz w:val="40"/>
          <w:szCs w:val="40"/>
        </w:rPr>
        <w:t>May 2</w:t>
      </w:r>
      <w:r w:rsidR="004B3CAC">
        <w:rPr>
          <w:sz w:val="40"/>
          <w:szCs w:val="40"/>
        </w:rPr>
        <w:t>6</w:t>
      </w:r>
      <w:r w:rsidR="00457DAF">
        <w:rPr>
          <w:sz w:val="40"/>
          <w:szCs w:val="40"/>
        </w:rPr>
        <w:t>, 202</w:t>
      </w:r>
      <w:r w:rsidR="004B3CAC">
        <w:rPr>
          <w:sz w:val="40"/>
          <w:szCs w:val="40"/>
        </w:rPr>
        <w:t>2</w:t>
      </w:r>
    </w:p>
    <w:p w14:paraId="4E1A6310" w14:textId="2C614EAA" w:rsidR="00BA26DA" w:rsidRDefault="00BA26DA" w:rsidP="00BA26DA">
      <w:pPr>
        <w:ind w:firstLine="720"/>
        <w:jc w:val="center"/>
        <w:rPr>
          <w:sz w:val="40"/>
          <w:szCs w:val="40"/>
        </w:rPr>
      </w:pPr>
      <w:r w:rsidRPr="002F4A6D">
        <w:rPr>
          <w:sz w:val="40"/>
          <w:szCs w:val="40"/>
        </w:rPr>
        <w:t>Version 00</w:t>
      </w:r>
      <w:r w:rsidR="00BB1944">
        <w:rPr>
          <w:sz w:val="40"/>
          <w:szCs w:val="40"/>
        </w:rPr>
        <w:t>6</w:t>
      </w:r>
    </w:p>
    <w:p w14:paraId="655747F5" w14:textId="286A803C" w:rsidR="00F6604F" w:rsidRDefault="00F6604F">
      <w:pPr>
        <w:spacing w:after="0" w:line="240" w:lineRule="auto"/>
        <w:rPr>
          <w:sz w:val="40"/>
          <w:szCs w:val="40"/>
        </w:rPr>
      </w:pPr>
      <w:r>
        <w:rPr>
          <w:sz w:val="40"/>
          <w:szCs w:val="40"/>
        </w:rPr>
        <w:br w:type="page"/>
      </w:r>
    </w:p>
    <w:sdt>
      <w:sdtPr>
        <w:id w:val="-68374651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7458740" w14:textId="2C176C0A" w:rsidR="00F6604F" w:rsidRDefault="00F6604F">
          <w:pPr>
            <w:pStyle w:val="TOCHeading"/>
          </w:pPr>
          <w:r>
            <w:t>Table of Contents</w:t>
          </w:r>
        </w:p>
        <w:p w14:paraId="4780BFFD" w14:textId="5743EA22" w:rsidR="00F6604F" w:rsidRDefault="00F6604F">
          <w:pPr>
            <w:pStyle w:val="TOC1"/>
            <w:rPr>
              <w:rFonts w:cstheme="minorBidi"/>
              <w:noProof/>
            </w:rPr>
          </w:pPr>
          <w:r>
            <w:fldChar w:fldCharType="begin"/>
          </w:r>
          <w:r>
            <w:instrText xml:space="preserve"> TOC \o "1-3" \h \z \u </w:instrText>
          </w:r>
          <w:r>
            <w:fldChar w:fldCharType="separate"/>
          </w:r>
          <w:hyperlink w:anchor="_Toc104468373" w:history="1">
            <w:r w:rsidRPr="005777CB">
              <w:rPr>
                <w:rStyle w:val="Hyperlink"/>
                <w:b/>
                <w:noProof/>
              </w:rPr>
              <w:t>Revision History</w:t>
            </w:r>
            <w:r>
              <w:rPr>
                <w:noProof/>
                <w:webHidden/>
              </w:rPr>
              <w:tab/>
            </w:r>
            <w:r>
              <w:rPr>
                <w:noProof/>
                <w:webHidden/>
              </w:rPr>
              <w:fldChar w:fldCharType="begin"/>
            </w:r>
            <w:r>
              <w:rPr>
                <w:noProof/>
                <w:webHidden/>
              </w:rPr>
              <w:instrText xml:space="preserve"> PAGEREF _Toc104468373 \h </w:instrText>
            </w:r>
            <w:r>
              <w:rPr>
                <w:noProof/>
                <w:webHidden/>
              </w:rPr>
            </w:r>
            <w:r>
              <w:rPr>
                <w:noProof/>
                <w:webHidden/>
              </w:rPr>
              <w:fldChar w:fldCharType="separate"/>
            </w:r>
            <w:r>
              <w:rPr>
                <w:noProof/>
                <w:webHidden/>
              </w:rPr>
              <w:t>3</w:t>
            </w:r>
            <w:r>
              <w:rPr>
                <w:noProof/>
                <w:webHidden/>
              </w:rPr>
              <w:fldChar w:fldCharType="end"/>
            </w:r>
          </w:hyperlink>
        </w:p>
        <w:p w14:paraId="31521F68" w14:textId="400C8B91" w:rsidR="00F6604F" w:rsidRDefault="00F6604F">
          <w:pPr>
            <w:pStyle w:val="TOC1"/>
            <w:rPr>
              <w:rFonts w:cstheme="minorBidi"/>
              <w:noProof/>
            </w:rPr>
          </w:pPr>
          <w:hyperlink w:anchor="_Toc104468374" w:history="1">
            <w:r w:rsidRPr="005777CB">
              <w:rPr>
                <w:rStyle w:val="Hyperlink"/>
                <w:b/>
                <w:noProof/>
              </w:rPr>
              <w:t>Purpose</w:t>
            </w:r>
            <w:r>
              <w:rPr>
                <w:noProof/>
                <w:webHidden/>
              </w:rPr>
              <w:tab/>
            </w:r>
            <w:r>
              <w:rPr>
                <w:noProof/>
                <w:webHidden/>
              </w:rPr>
              <w:fldChar w:fldCharType="begin"/>
            </w:r>
            <w:r>
              <w:rPr>
                <w:noProof/>
                <w:webHidden/>
              </w:rPr>
              <w:instrText xml:space="preserve"> PAGEREF _Toc104468374 \h </w:instrText>
            </w:r>
            <w:r>
              <w:rPr>
                <w:noProof/>
                <w:webHidden/>
              </w:rPr>
            </w:r>
            <w:r>
              <w:rPr>
                <w:noProof/>
                <w:webHidden/>
              </w:rPr>
              <w:fldChar w:fldCharType="separate"/>
            </w:r>
            <w:r>
              <w:rPr>
                <w:noProof/>
                <w:webHidden/>
              </w:rPr>
              <w:t>4</w:t>
            </w:r>
            <w:r>
              <w:rPr>
                <w:noProof/>
                <w:webHidden/>
              </w:rPr>
              <w:fldChar w:fldCharType="end"/>
            </w:r>
          </w:hyperlink>
        </w:p>
        <w:p w14:paraId="368BB219" w14:textId="311B75E2" w:rsidR="00F6604F" w:rsidRDefault="00F6604F">
          <w:pPr>
            <w:pStyle w:val="TOC2"/>
            <w:tabs>
              <w:tab w:val="left" w:pos="660"/>
              <w:tab w:val="right" w:leader="dot" w:pos="9350"/>
            </w:tabs>
            <w:rPr>
              <w:rFonts w:cstheme="minorBidi"/>
              <w:b w:val="0"/>
              <w:noProof/>
            </w:rPr>
          </w:pPr>
          <w:hyperlink w:anchor="_Toc104468375" w:history="1">
            <w:r w:rsidRPr="005777CB">
              <w:rPr>
                <w:rStyle w:val="Hyperlink"/>
                <w:noProof/>
              </w:rPr>
              <w:t>1.</w:t>
            </w:r>
            <w:r>
              <w:rPr>
                <w:rFonts w:cstheme="minorBidi"/>
                <w:b w:val="0"/>
                <w:noProof/>
              </w:rPr>
              <w:tab/>
            </w:r>
            <w:r w:rsidRPr="005777CB">
              <w:rPr>
                <w:rStyle w:val="Hyperlink"/>
                <w:noProof/>
              </w:rPr>
              <w:t>Account Setup</w:t>
            </w:r>
            <w:r>
              <w:rPr>
                <w:noProof/>
                <w:webHidden/>
              </w:rPr>
              <w:tab/>
            </w:r>
            <w:r>
              <w:rPr>
                <w:noProof/>
                <w:webHidden/>
              </w:rPr>
              <w:fldChar w:fldCharType="begin"/>
            </w:r>
            <w:r>
              <w:rPr>
                <w:noProof/>
                <w:webHidden/>
              </w:rPr>
              <w:instrText xml:space="preserve"> PAGEREF _Toc104468375 \h </w:instrText>
            </w:r>
            <w:r>
              <w:rPr>
                <w:noProof/>
                <w:webHidden/>
              </w:rPr>
            </w:r>
            <w:r>
              <w:rPr>
                <w:noProof/>
                <w:webHidden/>
              </w:rPr>
              <w:fldChar w:fldCharType="separate"/>
            </w:r>
            <w:r>
              <w:rPr>
                <w:noProof/>
                <w:webHidden/>
              </w:rPr>
              <w:t>4</w:t>
            </w:r>
            <w:r>
              <w:rPr>
                <w:noProof/>
                <w:webHidden/>
              </w:rPr>
              <w:fldChar w:fldCharType="end"/>
            </w:r>
          </w:hyperlink>
        </w:p>
        <w:p w14:paraId="283C3057" w14:textId="58EEA4CD" w:rsidR="00F6604F" w:rsidRDefault="00F6604F" w:rsidP="00F6604F">
          <w:pPr>
            <w:pStyle w:val="TOC3"/>
            <w:rPr>
              <w:rFonts w:cstheme="minorBidi"/>
            </w:rPr>
          </w:pPr>
          <w:hyperlink w:anchor="_Toc104468376" w:history="1">
            <w:r w:rsidRPr="005777CB">
              <w:rPr>
                <w:rStyle w:val="Hyperlink"/>
              </w:rPr>
              <w:t>Request Form</w:t>
            </w:r>
            <w:r>
              <w:rPr>
                <w:webHidden/>
              </w:rPr>
              <w:tab/>
            </w:r>
            <w:r>
              <w:rPr>
                <w:webHidden/>
              </w:rPr>
              <w:fldChar w:fldCharType="begin"/>
            </w:r>
            <w:r>
              <w:rPr>
                <w:webHidden/>
              </w:rPr>
              <w:instrText xml:space="preserve"> PAGEREF _Toc104468376 \h </w:instrText>
            </w:r>
            <w:r>
              <w:rPr>
                <w:webHidden/>
              </w:rPr>
            </w:r>
            <w:r>
              <w:rPr>
                <w:webHidden/>
              </w:rPr>
              <w:fldChar w:fldCharType="separate"/>
            </w:r>
            <w:r>
              <w:rPr>
                <w:webHidden/>
              </w:rPr>
              <w:t>4</w:t>
            </w:r>
            <w:r>
              <w:rPr>
                <w:webHidden/>
              </w:rPr>
              <w:fldChar w:fldCharType="end"/>
            </w:r>
          </w:hyperlink>
        </w:p>
        <w:p w14:paraId="2817497B" w14:textId="3E203800" w:rsidR="00F6604F" w:rsidRDefault="00F6604F" w:rsidP="00F6604F">
          <w:pPr>
            <w:pStyle w:val="TOC3"/>
            <w:rPr>
              <w:rFonts w:cstheme="minorBidi"/>
            </w:rPr>
          </w:pPr>
          <w:hyperlink w:anchor="_Toc104468377" w:history="1">
            <w:r w:rsidRPr="005777CB">
              <w:rPr>
                <w:rStyle w:val="Hyperlink"/>
              </w:rPr>
              <w:t>Registering for CCMShipments.com</w:t>
            </w:r>
            <w:r>
              <w:rPr>
                <w:webHidden/>
              </w:rPr>
              <w:tab/>
            </w:r>
            <w:r>
              <w:rPr>
                <w:webHidden/>
              </w:rPr>
              <w:fldChar w:fldCharType="begin"/>
            </w:r>
            <w:r>
              <w:rPr>
                <w:webHidden/>
              </w:rPr>
              <w:instrText xml:space="preserve"> PAGEREF _Toc104468377 \h </w:instrText>
            </w:r>
            <w:r>
              <w:rPr>
                <w:webHidden/>
              </w:rPr>
            </w:r>
            <w:r>
              <w:rPr>
                <w:webHidden/>
              </w:rPr>
              <w:fldChar w:fldCharType="separate"/>
            </w:r>
            <w:r>
              <w:rPr>
                <w:webHidden/>
              </w:rPr>
              <w:t>4</w:t>
            </w:r>
            <w:r>
              <w:rPr>
                <w:webHidden/>
              </w:rPr>
              <w:fldChar w:fldCharType="end"/>
            </w:r>
          </w:hyperlink>
        </w:p>
        <w:p w14:paraId="206ABF4A" w14:textId="23FB2B2D" w:rsidR="00F6604F" w:rsidRDefault="00F6604F">
          <w:pPr>
            <w:pStyle w:val="TOC2"/>
            <w:tabs>
              <w:tab w:val="left" w:pos="660"/>
              <w:tab w:val="right" w:leader="dot" w:pos="9350"/>
            </w:tabs>
            <w:rPr>
              <w:rFonts w:cstheme="minorBidi"/>
              <w:b w:val="0"/>
              <w:noProof/>
            </w:rPr>
          </w:pPr>
          <w:hyperlink w:anchor="_Toc104468378" w:history="1">
            <w:r w:rsidRPr="005777CB">
              <w:rPr>
                <w:rStyle w:val="Hyperlink"/>
                <w:noProof/>
              </w:rPr>
              <w:t>2.</w:t>
            </w:r>
            <w:r>
              <w:rPr>
                <w:rFonts w:cstheme="minorBidi"/>
                <w:b w:val="0"/>
                <w:noProof/>
              </w:rPr>
              <w:tab/>
            </w:r>
            <w:r w:rsidRPr="005777CB">
              <w:rPr>
                <w:rStyle w:val="Hyperlink"/>
                <w:noProof/>
              </w:rPr>
              <w:t>Reporting Shipments</w:t>
            </w:r>
            <w:r>
              <w:rPr>
                <w:noProof/>
                <w:webHidden/>
              </w:rPr>
              <w:tab/>
            </w:r>
            <w:r>
              <w:rPr>
                <w:noProof/>
                <w:webHidden/>
              </w:rPr>
              <w:fldChar w:fldCharType="begin"/>
            </w:r>
            <w:r>
              <w:rPr>
                <w:noProof/>
                <w:webHidden/>
              </w:rPr>
              <w:instrText xml:space="preserve"> PAGEREF _Toc104468378 \h </w:instrText>
            </w:r>
            <w:r>
              <w:rPr>
                <w:noProof/>
                <w:webHidden/>
              </w:rPr>
            </w:r>
            <w:r>
              <w:rPr>
                <w:noProof/>
                <w:webHidden/>
              </w:rPr>
              <w:fldChar w:fldCharType="separate"/>
            </w:r>
            <w:r>
              <w:rPr>
                <w:noProof/>
                <w:webHidden/>
              </w:rPr>
              <w:t>5</w:t>
            </w:r>
            <w:r>
              <w:rPr>
                <w:noProof/>
                <w:webHidden/>
              </w:rPr>
              <w:fldChar w:fldCharType="end"/>
            </w:r>
          </w:hyperlink>
        </w:p>
        <w:p w14:paraId="3A3937ED" w14:textId="356032B3" w:rsidR="00F6604F" w:rsidRDefault="00F6604F" w:rsidP="00F6604F">
          <w:pPr>
            <w:pStyle w:val="TOC3"/>
            <w:rPr>
              <w:rFonts w:cstheme="minorBidi"/>
            </w:rPr>
          </w:pPr>
          <w:hyperlink w:anchor="_Toc104468379" w:history="1">
            <w:r w:rsidRPr="005777CB">
              <w:rPr>
                <w:rStyle w:val="Hyperlink"/>
              </w:rPr>
              <w:t>via CCM’s default template</w:t>
            </w:r>
            <w:r>
              <w:rPr>
                <w:webHidden/>
              </w:rPr>
              <w:tab/>
            </w:r>
            <w:r>
              <w:rPr>
                <w:webHidden/>
              </w:rPr>
              <w:fldChar w:fldCharType="begin"/>
            </w:r>
            <w:r>
              <w:rPr>
                <w:webHidden/>
              </w:rPr>
              <w:instrText xml:space="preserve"> PAGEREF _Toc104468379 \h </w:instrText>
            </w:r>
            <w:r>
              <w:rPr>
                <w:webHidden/>
              </w:rPr>
            </w:r>
            <w:r>
              <w:rPr>
                <w:webHidden/>
              </w:rPr>
              <w:fldChar w:fldCharType="separate"/>
            </w:r>
            <w:r>
              <w:rPr>
                <w:webHidden/>
              </w:rPr>
              <w:t>5</w:t>
            </w:r>
            <w:r>
              <w:rPr>
                <w:webHidden/>
              </w:rPr>
              <w:fldChar w:fldCharType="end"/>
            </w:r>
          </w:hyperlink>
        </w:p>
        <w:p w14:paraId="402341DC" w14:textId="4B71102D" w:rsidR="00F6604F" w:rsidRDefault="00F6604F" w:rsidP="00F6604F">
          <w:pPr>
            <w:pStyle w:val="TOC3"/>
            <w:rPr>
              <w:rFonts w:cstheme="minorBidi"/>
            </w:rPr>
          </w:pPr>
          <w:hyperlink w:anchor="_Toc104468380" w:history="1">
            <w:r w:rsidRPr="005777CB">
              <w:rPr>
                <w:rStyle w:val="Hyperlink"/>
              </w:rPr>
              <w:t>Reporting Frequencies</w:t>
            </w:r>
            <w:r>
              <w:rPr>
                <w:webHidden/>
              </w:rPr>
              <w:tab/>
            </w:r>
            <w:r>
              <w:rPr>
                <w:webHidden/>
              </w:rPr>
              <w:fldChar w:fldCharType="begin"/>
            </w:r>
            <w:r>
              <w:rPr>
                <w:webHidden/>
              </w:rPr>
              <w:instrText xml:space="preserve"> PAGEREF _Toc104468380 \h </w:instrText>
            </w:r>
            <w:r>
              <w:rPr>
                <w:webHidden/>
              </w:rPr>
            </w:r>
            <w:r>
              <w:rPr>
                <w:webHidden/>
              </w:rPr>
              <w:fldChar w:fldCharType="separate"/>
            </w:r>
            <w:r>
              <w:rPr>
                <w:webHidden/>
              </w:rPr>
              <w:t>6</w:t>
            </w:r>
            <w:r>
              <w:rPr>
                <w:webHidden/>
              </w:rPr>
              <w:fldChar w:fldCharType="end"/>
            </w:r>
          </w:hyperlink>
        </w:p>
        <w:p w14:paraId="23A268B2" w14:textId="0EDD33FF" w:rsidR="00F6604F" w:rsidRDefault="00F6604F" w:rsidP="00F6604F">
          <w:pPr>
            <w:pStyle w:val="TOC3"/>
            <w:rPr>
              <w:rFonts w:cstheme="minorBidi"/>
            </w:rPr>
          </w:pPr>
          <w:hyperlink w:anchor="_Toc104468381" w:history="1">
            <w:r w:rsidRPr="005777CB">
              <w:rPr>
                <w:rStyle w:val="Hyperlink"/>
              </w:rPr>
              <w:t>Reviewing file-upload errors</w:t>
            </w:r>
            <w:r>
              <w:rPr>
                <w:webHidden/>
              </w:rPr>
              <w:tab/>
            </w:r>
            <w:r>
              <w:rPr>
                <w:webHidden/>
              </w:rPr>
              <w:fldChar w:fldCharType="begin"/>
            </w:r>
            <w:r>
              <w:rPr>
                <w:webHidden/>
              </w:rPr>
              <w:instrText xml:space="preserve"> PAGEREF _Toc104468381 \h </w:instrText>
            </w:r>
            <w:r>
              <w:rPr>
                <w:webHidden/>
              </w:rPr>
            </w:r>
            <w:r>
              <w:rPr>
                <w:webHidden/>
              </w:rPr>
              <w:fldChar w:fldCharType="separate"/>
            </w:r>
            <w:r>
              <w:rPr>
                <w:webHidden/>
              </w:rPr>
              <w:t>7</w:t>
            </w:r>
            <w:r>
              <w:rPr>
                <w:webHidden/>
              </w:rPr>
              <w:fldChar w:fldCharType="end"/>
            </w:r>
          </w:hyperlink>
        </w:p>
        <w:p w14:paraId="28972AFD" w14:textId="2380C848" w:rsidR="00F6604F" w:rsidRDefault="00F6604F">
          <w:pPr>
            <w:pStyle w:val="TOC2"/>
            <w:tabs>
              <w:tab w:val="left" w:pos="660"/>
              <w:tab w:val="right" w:leader="dot" w:pos="9350"/>
            </w:tabs>
            <w:rPr>
              <w:rFonts w:cstheme="minorBidi"/>
              <w:b w:val="0"/>
              <w:noProof/>
            </w:rPr>
          </w:pPr>
          <w:hyperlink w:anchor="_Toc104468382" w:history="1">
            <w:r w:rsidRPr="005777CB">
              <w:rPr>
                <w:rStyle w:val="Hyperlink"/>
                <w:noProof/>
              </w:rPr>
              <w:t>3.</w:t>
            </w:r>
            <w:r>
              <w:rPr>
                <w:rFonts w:cstheme="minorBidi"/>
                <w:b w:val="0"/>
                <w:noProof/>
              </w:rPr>
              <w:tab/>
            </w:r>
            <w:r w:rsidRPr="005777CB">
              <w:rPr>
                <w:rStyle w:val="Hyperlink"/>
                <w:noProof/>
              </w:rPr>
              <w:t>Changes to Account</w:t>
            </w:r>
            <w:r>
              <w:rPr>
                <w:noProof/>
                <w:webHidden/>
              </w:rPr>
              <w:tab/>
            </w:r>
            <w:r>
              <w:rPr>
                <w:noProof/>
                <w:webHidden/>
              </w:rPr>
              <w:fldChar w:fldCharType="begin"/>
            </w:r>
            <w:r>
              <w:rPr>
                <w:noProof/>
                <w:webHidden/>
              </w:rPr>
              <w:instrText xml:space="preserve"> PAGEREF _Toc104468382 \h </w:instrText>
            </w:r>
            <w:r>
              <w:rPr>
                <w:noProof/>
                <w:webHidden/>
              </w:rPr>
            </w:r>
            <w:r>
              <w:rPr>
                <w:noProof/>
                <w:webHidden/>
              </w:rPr>
              <w:fldChar w:fldCharType="separate"/>
            </w:r>
            <w:r>
              <w:rPr>
                <w:noProof/>
                <w:webHidden/>
              </w:rPr>
              <w:t>7</w:t>
            </w:r>
            <w:r>
              <w:rPr>
                <w:noProof/>
                <w:webHidden/>
              </w:rPr>
              <w:fldChar w:fldCharType="end"/>
            </w:r>
          </w:hyperlink>
        </w:p>
        <w:p w14:paraId="4A58F9D6" w14:textId="60DA8F71" w:rsidR="00F6604F" w:rsidRDefault="00F6604F">
          <w:pPr>
            <w:pStyle w:val="TOC2"/>
            <w:tabs>
              <w:tab w:val="left" w:pos="660"/>
              <w:tab w:val="right" w:leader="dot" w:pos="9350"/>
            </w:tabs>
            <w:rPr>
              <w:rFonts w:cstheme="minorBidi"/>
              <w:b w:val="0"/>
              <w:noProof/>
            </w:rPr>
          </w:pPr>
          <w:hyperlink w:anchor="_Toc104468383" w:history="1">
            <w:r w:rsidRPr="005777CB">
              <w:rPr>
                <w:rStyle w:val="Hyperlink"/>
                <w:noProof/>
              </w:rPr>
              <w:t>4.</w:t>
            </w:r>
            <w:r>
              <w:rPr>
                <w:rFonts w:cstheme="minorBidi"/>
                <w:b w:val="0"/>
                <w:noProof/>
              </w:rPr>
              <w:tab/>
            </w:r>
            <w:r w:rsidRPr="005777CB">
              <w:rPr>
                <w:rStyle w:val="Hyperlink"/>
                <w:noProof/>
              </w:rPr>
              <w:t>Street Turns</w:t>
            </w:r>
            <w:r>
              <w:rPr>
                <w:noProof/>
                <w:webHidden/>
              </w:rPr>
              <w:tab/>
            </w:r>
            <w:r>
              <w:rPr>
                <w:noProof/>
                <w:webHidden/>
              </w:rPr>
              <w:fldChar w:fldCharType="begin"/>
            </w:r>
            <w:r>
              <w:rPr>
                <w:noProof/>
                <w:webHidden/>
              </w:rPr>
              <w:instrText xml:space="preserve"> PAGEREF _Toc104468383 \h </w:instrText>
            </w:r>
            <w:r>
              <w:rPr>
                <w:noProof/>
                <w:webHidden/>
              </w:rPr>
            </w:r>
            <w:r>
              <w:rPr>
                <w:noProof/>
                <w:webHidden/>
              </w:rPr>
              <w:fldChar w:fldCharType="separate"/>
            </w:r>
            <w:r>
              <w:rPr>
                <w:noProof/>
                <w:webHidden/>
              </w:rPr>
              <w:t>7</w:t>
            </w:r>
            <w:r>
              <w:rPr>
                <w:noProof/>
                <w:webHidden/>
              </w:rPr>
              <w:fldChar w:fldCharType="end"/>
            </w:r>
          </w:hyperlink>
        </w:p>
        <w:p w14:paraId="52755CFC" w14:textId="6052D252" w:rsidR="00F6604F" w:rsidRDefault="00F6604F" w:rsidP="00F6604F">
          <w:pPr>
            <w:pStyle w:val="TOC3"/>
            <w:rPr>
              <w:rFonts w:cstheme="minorBidi"/>
            </w:rPr>
          </w:pPr>
          <w:hyperlink w:anchor="_Toc104468384" w:history="1">
            <w:r w:rsidRPr="005777CB">
              <w:rPr>
                <w:rStyle w:val="Hyperlink"/>
              </w:rPr>
              <w:t>Guidelines</w:t>
            </w:r>
            <w:r>
              <w:rPr>
                <w:webHidden/>
              </w:rPr>
              <w:tab/>
            </w:r>
            <w:r>
              <w:rPr>
                <w:webHidden/>
              </w:rPr>
              <w:fldChar w:fldCharType="begin"/>
            </w:r>
            <w:r>
              <w:rPr>
                <w:webHidden/>
              </w:rPr>
              <w:instrText xml:space="preserve"> PAGEREF _Toc104468384 \h </w:instrText>
            </w:r>
            <w:r>
              <w:rPr>
                <w:webHidden/>
              </w:rPr>
            </w:r>
            <w:r>
              <w:rPr>
                <w:webHidden/>
              </w:rPr>
              <w:fldChar w:fldCharType="separate"/>
            </w:r>
            <w:r>
              <w:rPr>
                <w:webHidden/>
              </w:rPr>
              <w:t>7</w:t>
            </w:r>
            <w:r>
              <w:rPr>
                <w:webHidden/>
              </w:rPr>
              <w:fldChar w:fldCharType="end"/>
            </w:r>
          </w:hyperlink>
        </w:p>
        <w:p w14:paraId="7B7D0C01" w14:textId="79456984" w:rsidR="00F6604F" w:rsidRDefault="00F6604F" w:rsidP="00F6604F">
          <w:pPr>
            <w:pStyle w:val="TOC3"/>
            <w:rPr>
              <w:rFonts w:cstheme="minorBidi"/>
            </w:rPr>
          </w:pPr>
          <w:hyperlink w:anchor="_Toc104468385" w:history="1">
            <w:r w:rsidRPr="005777CB">
              <w:rPr>
                <w:rStyle w:val="Hyperlink"/>
              </w:rPr>
              <w:t>File Layout</w:t>
            </w:r>
            <w:r>
              <w:rPr>
                <w:webHidden/>
              </w:rPr>
              <w:tab/>
            </w:r>
            <w:r>
              <w:rPr>
                <w:webHidden/>
              </w:rPr>
              <w:fldChar w:fldCharType="begin"/>
            </w:r>
            <w:r>
              <w:rPr>
                <w:webHidden/>
              </w:rPr>
              <w:instrText xml:space="preserve"> PAGEREF _Toc104468385 \h </w:instrText>
            </w:r>
            <w:r>
              <w:rPr>
                <w:webHidden/>
              </w:rPr>
            </w:r>
            <w:r>
              <w:rPr>
                <w:webHidden/>
              </w:rPr>
              <w:fldChar w:fldCharType="separate"/>
            </w:r>
            <w:r>
              <w:rPr>
                <w:webHidden/>
              </w:rPr>
              <w:t>7</w:t>
            </w:r>
            <w:r>
              <w:rPr>
                <w:webHidden/>
              </w:rPr>
              <w:fldChar w:fldCharType="end"/>
            </w:r>
          </w:hyperlink>
        </w:p>
        <w:p w14:paraId="0742881D" w14:textId="01907819" w:rsidR="00F6604F" w:rsidRDefault="00F6604F">
          <w:pPr>
            <w:pStyle w:val="TOC2"/>
            <w:tabs>
              <w:tab w:val="left" w:pos="660"/>
              <w:tab w:val="right" w:leader="dot" w:pos="9350"/>
            </w:tabs>
            <w:rPr>
              <w:rFonts w:cstheme="minorBidi"/>
              <w:b w:val="0"/>
              <w:noProof/>
            </w:rPr>
          </w:pPr>
          <w:hyperlink w:anchor="_Toc104468386" w:history="1">
            <w:r w:rsidRPr="005777CB">
              <w:rPr>
                <w:rStyle w:val="Hyperlink"/>
                <w:noProof/>
              </w:rPr>
              <w:t>5.</w:t>
            </w:r>
            <w:r>
              <w:rPr>
                <w:rFonts w:cstheme="minorBidi"/>
                <w:b w:val="0"/>
                <w:noProof/>
              </w:rPr>
              <w:tab/>
            </w:r>
            <w:r w:rsidRPr="005777CB">
              <w:rPr>
                <w:rStyle w:val="Hyperlink"/>
                <w:noProof/>
              </w:rPr>
              <w:t>Account Effective Date (go-live date)</w:t>
            </w:r>
            <w:r>
              <w:rPr>
                <w:noProof/>
                <w:webHidden/>
              </w:rPr>
              <w:tab/>
            </w:r>
            <w:r>
              <w:rPr>
                <w:noProof/>
                <w:webHidden/>
              </w:rPr>
              <w:fldChar w:fldCharType="begin"/>
            </w:r>
            <w:r>
              <w:rPr>
                <w:noProof/>
                <w:webHidden/>
              </w:rPr>
              <w:instrText xml:space="preserve"> PAGEREF _Toc104468386 \h </w:instrText>
            </w:r>
            <w:r>
              <w:rPr>
                <w:noProof/>
                <w:webHidden/>
              </w:rPr>
            </w:r>
            <w:r>
              <w:rPr>
                <w:noProof/>
                <w:webHidden/>
              </w:rPr>
              <w:fldChar w:fldCharType="separate"/>
            </w:r>
            <w:r>
              <w:rPr>
                <w:noProof/>
                <w:webHidden/>
              </w:rPr>
              <w:t>8</w:t>
            </w:r>
            <w:r>
              <w:rPr>
                <w:noProof/>
                <w:webHidden/>
              </w:rPr>
              <w:fldChar w:fldCharType="end"/>
            </w:r>
          </w:hyperlink>
        </w:p>
        <w:p w14:paraId="1E6C7CDB" w14:textId="2A5212D0" w:rsidR="00F6604F" w:rsidRDefault="00F6604F">
          <w:pPr>
            <w:pStyle w:val="TOC2"/>
            <w:tabs>
              <w:tab w:val="left" w:pos="660"/>
              <w:tab w:val="right" w:leader="dot" w:pos="9350"/>
            </w:tabs>
            <w:rPr>
              <w:rFonts w:cstheme="minorBidi"/>
              <w:b w:val="0"/>
              <w:noProof/>
            </w:rPr>
          </w:pPr>
          <w:hyperlink w:anchor="_Toc104468387" w:history="1">
            <w:r w:rsidRPr="005777CB">
              <w:rPr>
                <w:rStyle w:val="Hyperlink"/>
                <w:noProof/>
              </w:rPr>
              <w:t>6.</w:t>
            </w:r>
            <w:r>
              <w:rPr>
                <w:rFonts w:cstheme="minorBidi"/>
                <w:b w:val="0"/>
                <w:noProof/>
              </w:rPr>
              <w:tab/>
            </w:r>
            <w:r w:rsidRPr="005777CB">
              <w:rPr>
                <w:rStyle w:val="Hyperlink"/>
                <w:noProof/>
              </w:rPr>
              <w:t>Disputes</w:t>
            </w:r>
            <w:r>
              <w:rPr>
                <w:noProof/>
                <w:webHidden/>
              </w:rPr>
              <w:tab/>
            </w:r>
            <w:r>
              <w:rPr>
                <w:noProof/>
                <w:webHidden/>
              </w:rPr>
              <w:fldChar w:fldCharType="begin"/>
            </w:r>
            <w:r>
              <w:rPr>
                <w:noProof/>
                <w:webHidden/>
              </w:rPr>
              <w:instrText xml:space="preserve"> PAGEREF _Toc104468387 \h </w:instrText>
            </w:r>
            <w:r>
              <w:rPr>
                <w:noProof/>
                <w:webHidden/>
              </w:rPr>
            </w:r>
            <w:r>
              <w:rPr>
                <w:noProof/>
                <w:webHidden/>
              </w:rPr>
              <w:fldChar w:fldCharType="separate"/>
            </w:r>
            <w:r>
              <w:rPr>
                <w:noProof/>
                <w:webHidden/>
              </w:rPr>
              <w:t>9</w:t>
            </w:r>
            <w:r>
              <w:rPr>
                <w:noProof/>
                <w:webHidden/>
              </w:rPr>
              <w:fldChar w:fldCharType="end"/>
            </w:r>
          </w:hyperlink>
        </w:p>
        <w:p w14:paraId="42FE9980" w14:textId="7B083F7A" w:rsidR="00F6604F" w:rsidRDefault="00F6604F">
          <w:pPr>
            <w:pStyle w:val="TOC2"/>
            <w:tabs>
              <w:tab w:val="left" w:pos="660"/>
              <w:tab w:val="right" w:leader="dot" w:pos="9350"/>
            </w:tabs>
            <w:rPr>
              <w:rFonts w:cstheme="minorBidi"/>
              <w:b w:val="0"/>
              <w:noProof/>
            </w:rPr>
          </w:pPr>
          <w:hyperlink w:anchor="_Toc104468388" w:history="1">
            <w:r w:rsidRPr="005777CB">
              <w:rPr>
                <w:rStyle w:val="Hyperlink"/>
                <w:noProof/>
              </w:rPr>
              <w:t>7.</w:t>
            </w:r>
            <w:r>
              <w:rPr>
                <w:rFonts w:cstheme="minorBidi"/>
                <w:b w:val="0"/>
                <w:noProof/>
              </w:rPr>
              <w:tab/>
            </w:r>
            <w:r w:rsidRPr="005777CB">
              <w:rPr>
                <w:rStyle w:val="Hyperlink"/>
                <w:noProof/>
              </w:rPr>
              <w:t>Contacts</w:t>
            </w:r>
            <w:r>
              <w:rPr>
                <w:noProof/>
                <w:webHidden/>
              </w:rPr>
              <w:tab/>
            </w:r>
            <w:r>
              <w:rPr>
                <w:noProof/>
                <w:webHidden/>
              </w:rPr>
              <w:fldChar w:fldCharType="begin"/>
            </w:r>
            <w:r>
              <w:rPr>
                <w:noProof/>
                <w:webHidden/>
              </w:rPr>
              <w:instrText xml:space="preserve"> PAGEREF _Toc104468388 \h </w:instrText>
            </w:r>
            <w:r>
              <w:rPr>
                <w:noProof/>
                <w:webHidden/>
              </w:rPr>
            </w:r>
            <w:r>
              <w:rPr>
                <w:noProof/>
                <w:webHidden/>
              </w:rPr>
              <w:fldChar w:fldCharType="separate"/>
            </w:r>
            <w:r>
              <w:rPr>
                <w:noProof/>
                <w:webHidden/>
              </w:rPr>
              <w:t>9</w:t>
            </w:r>
            <w:r>
              <w:rPr>
                <w:noProof/>
                <w:webHidden/>
              </w:rPr>
              <w:fldChar w:fldCharType="end"/>
            </w:r>
          </w:hyperlink>
        </w:p>
        <w:p w14:paraId="01627F51" w14:textId="34CD6AA3" w:rsidR="00F6604F" w:rsidRDefault="00F6604F">
          <w:r>
            <w:rPr>
              <w:b/>
              <w:bCs/>
              <w:noProof/>
            </w:rPr>
            <w:fldChar w:fldCharType="end"/>
          </w:r>
        </w:p>
      </w:sdtContent>
    </w:sdt>
    <w:p w14:paraId="1B23CFE5" w14:textId="107043F5" w:rsidR="00F6604F" w:rsidRDefault="00F6604F" w:rsidP="00F6604F"/>
    <w:p w14:paraId="4ADCACB3" w14:textId="3BFF2B49" w:rsidR="00F6604F" w:rsidRDefault="00F6604F">
      <w:pPr>
        <w:spacing w:after="0" w:line="240" w:lineRule="auto"/>
        <w:rPr>
          <w:rFonts w:asciiTheme="majorHAnsi" w:eastAsiaTheme="majorEastAsia" w:hAnsiTheme="majorHAnsi" w:cstheme="majorBidi"/>
          <w:b/>
          <w:sz w:val="40"/>
          <w:szCs w:val="40"/>
        </w:rPr>
      </w:pPr>
      <w:r>
        <w:rPr>
          <w:b/>
          <w:sz w:val="40"/>
          <w:szCs w:val="40"/>
        </w:rPr>
        <w:br w:type="page"/>
      </w:r>
    </w:p>
    <w:p w14:paraId="09D02635" w14:textId="77777777" w:rsidR="00BA26DA" w:rsidRPr="00371C0E" w:rsidRDefault="00BA26DA" w:rsidP="00BA26DA">
      <w:pPr>
        <w:pStyle w:val="Heading1"/>
        <w:rPr>
          <w:b/>
          <w:color w:val="auto"/>
          <w:sz w:val="40"/>
          <w:szCs w:val="40"/>
        </w:rPr>
      </w:pPr>
      <w:bookmarkStart w:id="1" w:name="_Toc104468373"/>
      <w:r w:rsidRPr="00371C0E">
        <w:rPr>
          <w:b/>
          <w:color w:val="auto"/>
          <w:sz w:val="40"/>
          <w:szCs w:val="40"/>
        </w:rPr>
        <w:lastRenderedPageBreak/>
        <w:t>Revision History</w:t>
      </w:r>
      <w:bookmarkEnd w:id="1"/>
    </w:p>
    <w:p w14:paraId="11567DAC" w14:textId="77777777" w:rsidR="00BA26DA" w:rsidRPr="00371C0E" w:rsidRDefault="00BA26DA" w:rsidP="00BA26DA"/>
    <w:tbl>
      <w:tblPr>
        <w:tblStyle w:val="TableGrid"/>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4A0" w:firstRow="1" w:lastRow="0" w:firstColumn="1" w:lastColumn="0" w:noHBand="0" w:noVBand="1"/>
      </w:tblPr>
      <w:tblGrid>
        <w:gridCol w:w="2234"/>
        <w:gridCol w:w="7006"/>
      </w:tblGrid>
      <w:tr w:rsidR="00BA26DA" w:rsidRPr="00371C0E" w14:paraId="6C264EDB" w14:textId="77777777" w:rsidTr="004D33E0">
        <w:tc>
          <w:tcPr>
            <w:tcW w:w="2245" w:type="dxa"/>
            <w:shd w:val="clear" w:color="auto" w:fill="C4BC96" w:themeFill="background2" w:themeFillShade="BF"/>
          </w:tcPr>
          <w:p w14:paraId="3E1FEEB9" w14:textId="77777777" w:rsidR="00BA26DA" w:rsidRPr="00371C0E" w:rsidRDefault="00BA26DA" w:rsidP="004D33E0">
            <w:pPr>
              <w:pStyle w:val="ListParagraph"/>
              <w:ind w:left="0"/>
              <w:rPr>
                <w:b/>
                <w:sz w:val="40"/>
                <w:szCs w:val="40"/>
              </w:rPr>
            </w:pPr>
            <w:r w:rsidRPr="00371C0E">
              <w:rPr>
                <w:b/>
                <w:sz w:val="40"/>
                <w:szCs w:val="40"/>
              </w:rPr>
              <w:t>Date</w:t>
            </w:r>
          </w:p>
        </w:tc>
        <w:tc>
          <w:tcPr>
            <w:tcW w:w="7105" w:type="dxa"/>
            <w:shd w:val="clear" w:color="auto" w:fill="C4BC96" w:themeFill="background2" w:themeFillShade="BF"/>
          </w:tcPr>
          <w:p w14:paraId="6A1614BC" w14:textId="77777777" w:rsidR="00BA26DA" w:rsidRPr="00371C0E" w:rsidRDefault="00BA26DA" w:rsidP="004D33E0">
            <w:pPr>
              <w:pStyle w:val="ListParagraph"/>
              <w:ind w:left="0"/>
              <w:rPr>
                <w:b/>
                <w:sz w:val="40"/>
                <w:szCs w:val="40"/>
              </w:rPr>
            </w:pPr>
            <w:r w:rsidRPr="00371C0E">
              <w:rPr>
                <w:b/>
                <w:sz w:val="40"/>
                <w:szCs w:val="40"/>
              </w:rPr>
              <w:t>Change Description</w:t>
            </w:r>
          </w:p>
        </w:tc>
      </w:tr>
      <w:tr w:rsidR="00BA26DA" w:rsidRPr="00371C0E" w14:paraId="6B7BA2ED" w14:textId="77777777" w:rsidTr="004D33E0">
        <w:tc>
          <w:tcPr>
            <w:tcW w:w="2245" w:type="dxa"/>
          </w:tcPr>
          <w:p w14:paraId="14AC0A3E" w14:textId="77777777" w:rsidR="00BA26DA" w:rsidRPr="00371C0E" w:rsidRDefault="00BA26DA" w:rsidP="004D33E0">
            <w:pPr>
              <w:pStyle w:val="ListParagraph"/>
              <w:ind w:left="0"/>
              <w:rPr>
                <w:sz w:val="32"/>
                <w:szCs w:val="32"/>
              </w:rPr>
            </w:pPr>
            <w:r>
              <w:rPr>
                <w:sz w:val="32"/>
                <w:szCs w:val="32"/>
              </w:rPr>
              <w:t>10/19</w:t>
            </w:r>
            <w:r w:rsidRPr="00371C0E">
              <w:rPr>
                <w:sz w:val="32"/>
                <w:szCs w:val="32"/>
              </w:rPr>
              <w:t>/2017</w:t>
            </w:r>
          </w:p>
        </w:tc>
        <w:tc>
          <w:tcPr>
            <w:tcW w:w="7105" w:type="dxa"/>
          </w:tcPr>
          <w:p w14:paraId="2711A88B" w14:textId="77777777" w:rsidR="00BA26DA" w:rsidRPr="00371C0E" w:rsidRDefault="00BA26DA" w:rsidP="004D33E0">
            <w:pPr>
              <w:pStyle w:val="ListParagraph"/>
              <w:ind w:left="0"/>
              <w:rPr>
                <w:sz w:val="32"/>
                <w:szCs w:val="32"/>
              </w:rPr>
            </w:pPr>
            <w:r w:rsidRPr="00371C0E">
              <w:rPr>
                <w:sz w:val="32"/>
                <w:szCs w:val="32"/>
              </w:rPr>
              <w:t>Initial Version – Brittany Krieger</w:t>
            </w:r>
          </w:p>
        </w:tc>
      </w:tr>
      <w:tr w:rsidR="00BA26DA" w:rsidRPr="00371C0E" w14:paraId="10BAB6A3" w14:textId="77777777" w:rsidTr="004D33E0">
        <w:tc>
          <w:tcPr>
            <w:tcW w:w="2245" w:type="dxa"/>
          </w:tcPr>
          <w:p w14:paraId="0126546A" w14:textId="77777777" w:rsidR="00BA26DA" w:rsidRPr="00371C0E" w:rsidRDefault="00BA26DA" w:rsidP="004D33E0">
            <w:pPr>
              <w:pStyle w:val="ListParagraph"/>
              <w:ind w:left="0"/>
              <w:rPr>
                <w:sz w:val="40"/>
                <w:szCs w:val="40"/>
              </w:rPr>
            </w:pPr>
            <w:r w:rsidRPr="00F7542E">
              <w:rPr>
                <w:sz w:val="32"/>
                <w:szCs w:val="32"/>
              </w:rPr>
              <w:t>01/02/2018</w:t>
            </w:r>
          </w:p>
        </w:tc>
        <w:tc>
          <w:tcPr>
            <w:tcW w:w="7105" w:type="dxa"/>
          </w:tcPr>
          <w:p w14:paraId="368112CB" w14:textId="77777777" w:rsidR="00BA26DA" w:rsidRPr="00371C0E" w:rsidRDefault="00BA26DA" w:rsidP="004D33E0">
            <w:pPr>
              <w:pStyle w:val="ListParagraph"/>
              <w:ind w:left="0"/>
              <w:rPr>
                <w:sz w:val="40"/>
                <w:szCs w:val="40"/>
              </w:rPr>
            </w:pPr>
            <w:r>
              <w:rPr>
                <w:sz w:val="32"/>
                <w:szCs w:val="32"/>
              </w:rPr>
              <w:t xml:space="preserve">Edit &amp; cleanup - </w:t>
            </w:r>
            <w:r w:rsidRPr="00F7542E">
              <w:rPr>
                <w:sz w:val="32"/>
                <w:szCs w:val="32"/>
              </w:rPr>
              <w:t>Brittany Krieger</w:t>
            </w:r>
          </w:p>
        </w:tc>
      </w:tr>
      <w:tr w:rsidR="00BA26DA" w:rsidRPr="00371C0E" w14:paraId="5A736F47" w14:textId="77777777" w:rsidTr="004D33E0">
        <w:tc>
          <w:tcPr>
            <w:tcW w:w="2245" w:type="dxa"/>
          </w:tcPr>
          <w:p w14:paraId="65FD55B1" w14:textId="77777777" w:rsidR="00BA26DA" w:rsidRPr="003F36EC" w:rsidRDefault="00BA26DA" w:rsidP="004D33E0">
            <w:pPr>
              <w:pStyle w:val="ListParagraph"/>
              <w:ind w:left="0"/>
              <w:rPr>
                <w:sz w:val="32"/>
                <w:szCs w:val="32"/>
              </w:rPr>
            </w:pPr>
            <w:r w:rsidRPr="003F36EC">
              <w:rPr>
                <w:sz w:val="32"/>
                <w:szCs w:val="32"/>
              </w:rPr>
              <w:t>03/15/2018</w:t>
            </w:r>
          </w:p>
        </w:tc>
        <w:tc>
          <w:tcPr>
            <w:tcW w:w="7105" w:type="dxa"/>
          </w:tcPr>
          <w:p w14:paraId="42CD5645" w14:textId="77777777" w:rsidR="00BA26DA" w:rsidRPr="003F36EC" w:rsidRDefault="00BA26DA" w:rsidP="004D33E0">
            <w:pPr>
              <w:pStyle w:val="ListParagraph"/>
              <w:ind w:left="0"/>
              <w:rPr>
                <w:sz w:val="32"/>
                <w:szCs w:val="32"/>
              </w:rPr>
            </w:pPr>
            <w:r w:rsidRPr="003F36EC">
              <w:rPr>
                <w:sz w:val="32"/>
                <w:szCs w:val="32"/>
              </w:rPr>
              <w:t>Edit – Brittany Krieger</w:t>
            </w:r>
          </w:p>
        </w:tc>
      </w:tr>
      <w:tr w:rsidR="00BA26DA" w:rsidRPr="00371C0E" w14:paraId="22C93726" w14:textId="77777777" w:rsidTr="004D33E0">
        <w:tc>
          <w:tcPr>
            <w:tcW w:w="2245" w:type="dxa"/>
          </w:tcPr>
          <w:p w14:paraId="1980EB4F" w14:textId="77777777" w:rsidR="00BA26DA" w:rsidRPr="003F36EC" w:rsidRDefault="00BA26DA" w:rsidP="004D33E0">
            <w:pPr>
              <w:pStyle w:val="ListParagraph"/>
              <w:ind w:left="0"/>
              <w:rPr>
                <w:sz w:val="32"/>
                <w:szCs w:val="32"/>
              </w:rPr>
            </w:pPr>
            <w:r>
              <w:rPr>
                <w:sz w:val="32"/>
                <w:szCs w:val="32"/>
              </w:rPr>
              <w:t>3/1/2019</w:t>
            </w:r>
          </w:p>
        </w:tc>
        <w:tc>
          <w:tcPr>
            <w:tcW w:w="7105" w:type="dxa"/>
          </w:tcPr>
          <w:p w14:paraId="01CFFA7D" w14:textId="77777777" w:rsidR="00BA26DA" w:rsidRPr="003F36EC" w:rsidRDefault="00BA26DA" w:rsidP="004D33E0">
            <w:pPr>
              <w:pStyle w:val="ListParagraph"/>
              <w:ind w:left="0"/>
              <w:rPr>
                <w:sz w:val="32"/>
                <w:szCs w:val="32"/>
              </w:rPr>
            </w:pPr>
            <w:r>
              <w:rPr>
                <w:sz w:val="32"/>
                <w:szCs w:val="32"/>
              </w:rPr>
              <w:t>Edit &amp; cleanup; chassischoice.com</w:t>
            </w:r>
          </w:p>
        </w:tc>
      </w:tr>
      <w:tr w:rsidR="00457DAF" w:rsidRPr="00371C0E" w14:paraId="349795F9" w14:textId="77777777" w:rsidTr="004D33E0">
        <w:tc>
          <w:tcPr>
            <w:tcW w:w="2245" w:type="dxa"/>
          </w:tcPr>
          <w:p w14:paraId="1C5566F4" w14:textId="77777777" w:rsidR="00457DAF" w:rsidRDefault="00457DAF" w:rsidP="004D33E0">
            <w:pPr>
              <w:pStyle w:val="ListParagraph"/>
              <w:ind w:left="0"/>
              <w:rPr>
                <w:sz w:val="32"/>
                <w:szCs w:val="32"/>
              </w:rPr>
            </w:pPr>
            <w:r>
              <w:rPr>
                <w:sz w:val="32"/>
                <w:szCs w:val="32"/>
              </w:rPr>
              <w:t>2/8/2021</w:t>
            </w:r>
          </w:p>
        </w:tc>
        <w:tc>
          <w:tcPr>
            <w:tcW w:w="7105" w:type="dxa"/>
          </w:tcPr>
          <w:p w14:paraId="135B6753" w14:textId="77777777" w:rsidR="00457DAF" w:rsidRDefault="00457DAF" w:rsidP="004D33E0">
            <w:pPr>
              <w:pStyle w:val="ListParagraph"/>
              <w:ind w:left="0"/>
              <w:rPr>
                <w:sz w:val="32"/>
                <w:szCs w:val="32"/>
              </w:rPr>
            </w:pPr>
            <w:r>
              <w:rPr>
                <w:sz w:val="32"/>
                <w:szCs w:val="32"/>
              </w:rPr>
              <w:t>Edit name change</w:t>
            </w:r>
          </w:p>
        </w:tc>
      </w:tr>
      <w:tr w:rsidR="00BB1944" w:rsidRPr="00371C0E" w14:paraId="60BD9FC1" w14:textId="77777777" w:rsidTr="004D33E0">
        <w:tc>
          <w:tcPr>
            <w:tcW w:w="2245" w:type="dxa"/>
          </w:tcPr>
          <w:p w14:paraId="2394E151" w14:textId="08215226" w:rsidR="00BB1944" w:rsidRDefault="00BB1944" w:rsidP="004D33E0">
            <w:pPr>
              <w:pStyle w:val="ListParagraph"/>
              <w:ind w:left="0"/>
              <w:rPr>
                <w:sz w:val="32"/>
                <w:szCs w:val="32"/>
              </w:rPr>
            </w:pPr>
            <w:r>
              <w:rPr>
                <w:sz w:val="32"/>
                <w:szCs w:val="32"/>
              </w:rPr>
              <w:t>5/25/2022</w:t>
            </w:r>
          </w:p>
        </w:tc>
        <w:tc>
          <w:tcPr>
            <w:tcW w:w="7105" w:type="dxa"/>
          </w:tcPr>
          <w:p w14:paraId="2194B3AC" w14:textId="59A291E4" w:rsidR="00BB1944" w:rsidRDefault="00F6604F" w:rsidP="00F6604F">
            <w:pPr>
              <w:pStyle w:val="ListParagraph"/>
              <w:ind w:left="0"/>
              <w:rPr>
                <w:sz w:val="32"/>
                <w:szCs w:val="32"/>
              </w:rPr>
            </w:pPr>
            <w:r>
              <w:rPr>
                <w:sz w:val="32"/>
                <w:szCs w:val="32"/>
              </w:rPr>
              <w:t xml:space="preserve">Edits; added error-check </w:t>
            </w:r>
            <w:r>
              <w:rPr>
                <w:sz w:val="32"/>
                <w:szCs w:val="32"/>
              </w:rPr>
              <w:t>section</w:t>
            </w:r>
            <w:r>
              <w:rPr>
                <w:sz w:val="32"/>
                <w:szCs w:val="32"/>
              </w:rPr>
              <w:t xml:space="preserve"> – Ian Stephenson</w:t>
            </w:r>
          </w:p>
        </w:tc>
      </w:tr>
    </w:tbl>
    <w:p w14:paraId="36613B7D" w14:textId="77777777" w:rsidR="00BA26DA" w:rsidRPr="00371C0E" w:rsidRDefault="00BA26DA" w:rsidP="00BA26DA">
      <w:pPr>
        <w:pStyle w:val="ListParagraph"/>
        <w:ind w:left="0"/>
        <w:rPr>
          <w:sz w:val="40"/>
          <w:szCs w:val="40"/>
        </w:rPr>
      </w:pPr>
    </w:p>
    <w:p w14:paraId="4B33EF92" w14:textId="7C38022E" w:rsidR="00BB1944" w:rsidRDefault="00BB1944">
      <w:pPr>
        <w:spacing w:after="0" w:line="240" w:lineRule="auto"/>
        <w:rPr>
          <w:sz w:val="40"/>
          <w:szCs w:val="40"/>
        </w:rPr>
      </w:pPr>
      <w:r>
        <w:rPr>
          <w:sz w:val="40"/>
          <w:szCs w:val="40"/>
        </w:rPr>
        <w:br w:type="page"/>
      </w:r>
    </w:p>
    <w:p w14:paraId="17C7F654" w14:textId="77777777" w:rsidR="00BA26DA" w:rsidRDefault="00BA26DA" w:rsidP="001D0272">
      <w:pPr>
        <w:pStyle w:val="Heading1"/>
        <w:spacing w:before="0" w:after="240"/>
        <w:rPr>
          <w:b/>
          <w:color w:val="auto"/>
          <w:sz w:val="40"/>
          <w:szCs w:val="40"/>
        </w:rPr>
      </w:pPr>
      <w:bookmarkStart w:id="2" w:name="_Toc104468374"/>
      <w:r w:rsidRPr="00371C0E">
        <w:rPr>
          <w:b/>
          <w:color w:val="auto"/>
          <w:sz w:val="40"/>
          <w:szCs w:val="40"/>
        </w:rPr>
        <w:lastRenderedPageBreak/>
        <w:t>Purpose</w:t>
      </w:r>
      <w:bookmarkEnd w:id="2"/>
    </w:p>
    <w:p w14:paraId="0D9C8D01" w14:textId="77777777" w:rsidR="00BA26DA" w:rsidRPr="00F50D9E" w:rsidRDefault="00BA26DA" w:rsidP="00BA26DA">
      <w:pPr>
        <w:pStyle w:val="ListParagraph"/>
        <w:ind w:left="0"/>
        <w:rPr>
          <w:sz w:val="28"/>
          <w:szCs w:val="32"/>
        </w:rPr>
      </w:pPr>
      <w:r w:rsidRPr="00F50D9E">
        <w:rPr>
          <w:sz w:val="28"/>
          <w:szCs w:val="32"/>
        </w:rPr>
        <w:t>The purpose of this document is to establish the setup, layout, receipt and processing rules for Beneficial Cargo owner accounts. Beneficial Cargo Owners will be expected to self-upload shipments daily, wee</w:t>
      </w:r>
      <w:r w:rsidR="00457DAF">
        <w:rPr>
          <w:sz w:val="28"/>
          <w:szCs w:val="32"/>
        </w:rPr>
        <w:t>kly or monthly via CCMShipments</w:t>
      </w:r>
      <w:r w:rsidRPr="00F50D9E">
        <w:rPr>
          <w:sz w:val="28"/>
          <w:szCs w:val="32"/>
        </w:rPr>
        <w:t xml:space="preserve">.com in the required format to determine the appropriate responsible party for chassis usage. </w:t>
      </w:r>
    </w:p>
    <w:p w14:paraId="49DA245F" w14:textId="77777777" w:rsidR="00BA26DA" w:rsidRPr="001D0272" w:rsidRDefault="00BA26DA" w:rsidP="008214A5">
      <w:pPr>
        <w:pStyle w:val="Heading2"/>
      </w:pPr>
      <w:bookmarkStart w:id="3" w:name="_Toc104468375"/>
      <w:r w:rsidRPr="001D0272">
        <w:t>Account Setup</w:t>
      </w:r>
      <w:bookmarkEnd w:id="3"/>
    </w:p>
    <w:p w14:paraId="50B23584" w14:textId="54DA4EA2" w:rsidR="00BA26DA" w:rsidRPr="001D0272" w:rsidRDefault="00BA26DA" w:rsidP="001D0272">
      <w:pPr>
        <w:pStyle w:val="Heading3"/>
      </w:pPr>
      <w:bookmarkStart w:id="4" w:name="_Toc104468376"/>
      <w:r w:rsidRPr="001D0272">
        <w:t>Request Form</w:t>
      </w:r>
      <w:bookmarkEnd w:id="4"/>
    </w:p>
    <w:p w14:paraId="5FBBDD19" w14:textId="77777777" w:rsidR="00BA26DA" w:rsidRPr="00F50D9E" w:rsidRDefault="00BA26DA" w:rsidP="00BA26DA">
      <w:pPr>
        <w:rPr>
          <w:sz w:val="28"/>
          <w:szCs w:val="32"/>
        </w:rPr>
      </w:pPr>
      <w:r w:rsidRPr="00F50D9E">
        <w:rPr>
          <w:sz w:val="28"/>
          <w:szCs w:val="32"/>
        </w:rPr>
        <w:t xml:space="preserve">After a Beneficial Cargo owner has received approval from the provider, the provider should contact CCM with information regarding the account by sending an email to CustomerService@ccmpool.com. CCM requires that a form is completed for each account that is being set up. See below for the information requested on the form. </w:t>
      </w:r>
    </w:p>
    <w:p w14:paraId="451DE13F" w14:textId="77777777" w:rsidR="00BA26DA" w:rsidRPr="00AE6960" w:rsidRDefault="00BA26DA" w:rsidP="00BA26DA">
      <w:pPr>
        <w:rPr>
          <w:sz w:val="32"/>
          <w:szCs w:val="32"/>
        </w:rPr>
        <w:sectPr w:rsidR="00BA26DA" w:rsidRPr="00AE6960" w:rsidSect="005A3C2B">
          <w:headerReference w:type="default" r:id="rId9"/>
          <w:footerReference w:type="default" r:id="rId10"/>
          <w:pgSz w:w="12240" w:h="15840"/>
          <w:pgMar w:top="1440" w:right="1440" w:bottom="1440" w:left="1440" w:header="720" w:footer="720" w:gutter="0"/>
          <w:cols w:space="720"/>
          <w:titlePg/>
          <w:docGrid w:linePitch="360"/>
        </w:sectPr>
      </w:pPr>
    </w:p>
    <w:p w14:paraId="26570D92" w14:textId="77777777" w:rsidR="00BA26DA" w:rsidRDefault="00BA26DA" w:rsidP="00BA26DA">
      <w:pPr>
        <w:rPr>
          <w:sz w:val="28"/>
          <w:szCs w:val="40"/>
          <w:u w:val="single"/>
        </w:rPr>
      </w:pPr>
      <w:r w:rsidRPr="00371C0E">
        <w:rPr>
          <w:noProof/>
        </w:rPr>
        <w:drawing>
          <wp:anchor distT="0" distB="0" distL="114300" distR="114300" simplePos="0" relativeHeight="251660288" behindDoc="1" locked="0" layoutInCell="1" allowOverlap="1" wp14:anchorId="738A58E2" wp14:editId="1D80C6B9">
            <wp:simplePos x="0" y="0"/>
            <wp:positionH relativeFrom="margin">
              <wp:posOffset>876300</wp:posOffset>
            </wp:positionH>
            <wp:positionV relativeFrom="paragraph">
              <wp:posOffset>111760</wp:posOffset>
            </wp:positionV>
            <wp:extent cx="4743450" cy="2540000"/>
            <wp:effectExtent l="0" t="0" r="0" b="0"/>
            <wp:wrapTight wrapText="bothSides">
              <wp:wrapPolygon edited="0">
                <wp:start x="0" y="0"/>
                <wp:lineTo x="0" y="21384"/>
                <wp:lineTo x="21513" y="21384"/>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43450" cy="2540000"/>
                    </a:xfrm>
                    <a:prstGeom prst="rect">
                      <a:avLst/>
                    </a:prstGeom>
                  </pic:spPr>
                </pic:pic>
              </a:graphicData>
            </a:graphic>
            <wp14:sizeRelH relativeFrom="page">
              <wp14:pctWidth>0</wp14:pctWidth>
            </wp14:sizeRelH>
            <wp14:sizeRelV relativeFrom="page">
              <wp14:pctHeight>0</wp14:pctHeight>
            </wp14:sizeRelV>
          </wp:anchor>
        </w:drawing>
      </w:r>
      <w:r w:rsidR="00AB1892">
        <w:rPr>
          <w:noProof/>
          <w:sz w:val="32"/>
          <w:szCs w:val="32"/>
        </w:rPr>
        <w:object w:dxaOrig="1440" w:dyaOrig="1440" w14:anchorId="70545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5.05pt;width:60.75pt;height:39pt;z-index:251658240;mso-position-horizontal-relative:text;mso-position-vertical-relative:text" wrapcoords="6667 1246 5867 3323 6133 6231 11733 7892 1333 11215 1333 14538 10667 14538 -267 16200 -267 18692 4533 19108 10400 19108 21333 18692 21333 15785 18933 14538 19200 12462 12800 7892 13067 4154 12000 1662 9867 1246 6667 1246">
            <v:imagedata r:id="rId12" o:title=""/>
            <w10:wrap type="tight"/>
          </v:shape>
          <o:OLEObject Type="Embed" ProgID="Excel.Sheet.12" ShapeID="_x0000_s1026" DrawAspect="Icon" ObjectID="_1715081204" r:id="rId13"/>
        </w:object>
      </w:r>
    </w:p>
    <w:p w14:paraId="74B07227" w14:textId="77777777" w:rsidR="00BA26DA" w:rsidRDefault="00BA26DA" w:rsidP="00BA26DA">
      <w:pPr>
        <w:rPr>
          <w:rFonts w:asciiTheme="majorHAnsi" w:hAnsiTheme="majorHAnsi" w:cstheme="majorHAnsi"/>
          <w:b/>
          <w:i/>
          <w:sz w:val="32"/>
          <w:szCs w:val="40"/>
        </w:rPr>
      </w:pPr>
    </w:p>
    <w:p w14:paraId="30183363" w14:textId="77777777" w:rsidR="00BA26DA" w:rsidRDefault="00BA26DA" w:rsidP="00BA26DA">
      <w:pPr>
        <w:rPr>
          <w:rFonts w:asciiTheme="majorHAnsi" w:hAnsiTheme="majorHAnsi" w:cstheme="majorHAnsi"/>
          <w:b/>
          <w:i/>
          <w:sz w:val="32"/>
          <w:szCs w:val="40"/>
        </w:rPr>
      </w:pPr>
    </w:p>
    <w:p w14:paraId="2B782220" w14:textId="77777777" w:rsidR="00BA26DA" w:rsidRDefault="00BA26DA" w:rsidP="00BA26DA">
      <w:pPr>
        <w:rPr>
          <w:rFonts w:asciiTheme="majorHAnsi" w:hAnsiTheme="majorHAnsi" w:cstheme="majorHAnsi"/>
          <w:b/>
          <w:i/>
          <w:sz w:val="32"/>
          <w:szCs w:val="40"/>
        </w:rPr>
      </w:pPr>
    </w:p>
    <w:p w14:paraId="3AC1F234" w14:textId="77777777" w:rsidR="00BA26DA" w:rsidRDefault="00BA26DA" w:rsidP="00BA26DA">
      <w:pPr>
        <w:rPr>
          <w:rFonts w:asciiTheme="majorHAnsi" w:hAnsiTheme="majorHAnsi" w:cstheme="majorHAnsi"/>
          <w:b/>
          <w:i/>
          <w:sz w:val="32"/>
          <w:szCs w:val="40"/>
        </w:rPr>
      </w:pPr>
    </w:p>
    <w:p w14:paraId="3D7580CB" w14:textId="77777777" w:rsidR="00BA26DA" w:rsidRDefault="00BA26DA" w:rsidP="00BA26DA">
      <w:pPr>
        <w:rPr>
          <w:rFonts w:asciiTheme="majorHAnsi" w:hAnsiTheme="majorHAnsi" w:cstheme="majorHAnsi"/>
          <w:b/>
          <w:i/>
          <w:sz w:val="32"/>
          <w:szCs w:val="40"/>
        </w:rPr>
      </w:pPr>
    </w:p>
    <w:p w14:paraId="5FDAC5A9" w14:textId="77777777" w:rsidR="00BA26DA" w:rsidRDefault="00BA26DA" w:rsidP="00BA26DA">
      <w:pPr>
        <w:rPr>
          <w:rFonts w:asciiTheme="majorHAnsi" w:hAnsiTheme="majorHAnsi" w:cstheme="majorHAnsi"/>
          <w:b/>
          <w:i/>
          <w:sz w:val="32"/>
          <w:szCs w:val="40"/>
        </w:rPr>
      </w:pPr>
    </w:p>
    <w:p w14:paraId="66DDBD08" w14:textId="77777777" w:rsidR="00BA26DA" w:rsidRDefault="00BA26DA" w:rsidP="00BA26DA">
      <w:pPr>
        <w:rPr>
          <w:rFonts w:asciiTheme="majorHAnsi" w:hAnsiTheme="majorHAnsi" w:cstheme="majorHAnsi"/>
          <w:b/>
          <w:i/>
          <w:sz w:val="32"/>
          <w:szCs w:val="40"/>
        </w:rPr>
      </w:pPr>
    </w:p>
    <w:p w14:paraId="63A9D789" w14:textId="051EEAE1" w:rsidR="00BA26DA" w:rsidRPr="001D0272" w:rsidRDefault="00BA26DA" w:rsidP="001D0272">
      <w:pPr>
        <w:pStyle w:val="Heading3"/>
      </w:pPr>
      <w:bookmarkStart w:id="5" w:name="_Toc104468377"/>
      <w:r w:rsidRPr="001D0272">
        <w:t>Registering for C</w:t>
      </w:r>
      <w:r w:rsidR="00457DAF" w:rsidRPr="001D0272">
        <w:t>CMShipments</w:t>
      </w:r>
      <w:r w:rsidRPr="001D0272">
        <w:t>.com</w:t>
      </w:r>
      <w:bookmarkEnd w:id="5"/>
      <w:r w:rsidRPr="001D0272">
        <w:t xml:space="preserve"> </w:t>
      </w:r>
    </w:p>
    <w:p w14:paraId="05BE97BD" w14:textId="77777777" w:rsidR="00BA26DA" w:rsidRPr="00F50D9E" w:rsidRDefault="00AB1892" w:rsidP="00BA26DA">
      <w:pPr>
        <w:rPr>
          <w:sz w:val="28"/>
          <w:szCs w:val="40"/>
        </w:rPr>
      </w:pPr>
      <w:hyperlink r:id="rId14" w:history="1">
        <w:r w:rsidR="00BA26DA" w:rsidRPr="00F50D9E">
          <w:rPr>
            <w:rStyle w:val="Hyperlink"/>
            <w:sz w:val="28"/>
            <w:szCs w:val="40"/>
          </w:rPr>
          <w:t>Click here</w:t>
        </w:r>
      </w:hyperlink>
      <w:r w:rsidR="00BA26DA" w:rsidRPr="00F50D9E">
        <w:rPr>
          <w:sz w:val="28"/>
          <w:szCs w:val="40"/>
        </w:rPr>
        <w:t xml:space="preserve"> and follow the steps to register.  </w:t>
      </w:r>
    </w:p>
    <w:p w14:paraId="7BCFCF86" w14:textId="77777777" w:rsidR="00BA26DA" w:rsidRPr="00F50D9E" w:rsidRDefault="00457DAF" w:rsidP="00BA26DA">
      <w:pPr>
        <w:rPr>
          <w:sz w:val="28"/>
          <w:szCs w:val="40"/>
        </w:rPr>
      </w:pPr>
      <w:r>
        <w:rPr>
          <w:sz w:val="28"/>
          <w:szCs w:val="40"/>
        </w:rPr>
        <w:t>You will utilize CCMShipments</w:t>
      </w:r>
      <w:r w:rsidR="00BA26DA" w:rsidRPr="00F50D9E">
        <w:rPr>
          <w:sz w:val="28"/>
          <w:szCs w:val="40"/>
        </w:rPr>
        <w:t xml:space="preserve">.com portal to manage your reporting of shipments.  </w:t>
      </w:r>
    </w:p>
    <w:p w14:paraId="6E594BC7" w14:textId="77777777" w:rsidR="00BA26DA" w:rsidRPr="007E6AEF" w:rsidRDefault="00BA26DA" w:rsidP="008214A5">
      <w:pPr>
        <w:pStyle w:val="Heading2"/>
      </w:pPr>
      <w:bookmarkStart w:id="6" w:name="_Toc104468378"/>
      <w:r w:rsidRPr="00371C0E">
        <w:lastRenderedPageBreak/>
        <w:t>Reporting Shipments</w:t>
      </w:r>
      <w:bookmarkEnd w:id="6"/>
      <w:r>
        <w:t xml:space="preserve"> </w:t>
      </w:r>
    </w:p>
    <w:p w14:paraId="72BCF41F" w14:textId="0E255ED5" w:rsidR="00BA26DA" w:rsidRDefault="00BA26DA" w:rsidP="001D0272">
      <w:pPr>
        <w:pStyle w:val="Heading3"/>
      </w:pPr>
      <w:bookmarkStart w:id="7" w:name="_Toc104468379"/>
      <w:proofErr w:type="gramStart"/>
      <w:r>
        <w:t>via</w:t>
      </w:r>
      <w:proofErr w:type="gramEnd"/>
      <w:r>
        <w:t xml:space="preserve"> CCM’s default template</w:t>
      </w:r>
      <w:bookmarkEnd w:id="7"/>
    </w:p>
    <w:p w14:paraId="55EE3994" w14:textId="77777777" w:rsidR="00BA26DA" w:rsidRPr="00F50D9E" w:rsidRDefault="00BA26DA" w:rsidP="00BA26DA"/>
    <w:p w14:paraId="2F23C765" w14:textId="77777777" w:rsidR="00BA26DA" w:rsidRDefault="00BA26DA" w:rsidP="00BA26DA">
      <w:pPr>
        <w:rPr>
          <w:sz w:val="28"/>
          <w:szCs w:val="32"/>
        </w:rPr>
      </w:pPr>
      <w:r w:rsidRPr="00F50D9E">
        <w:rPr>
          <w:sz w:val="28"/>
          <w:szCs w:val="32"/>
        </w:rPr>
        <w:t xml:space="preserve">In order for CCM to process a file of shipments, a uniform list of key fields must be present. These key fields help CCM to identify the exact shipments in the system.  Every upload </w:t>
      </w:r>
      <w:r w:rsidRPr="00F50D9E">
        <w:rPr>
          <w:b/>
          <w:sz w:val="28"/>
          <w:szCs w:val="32"/>
        </w:rPr>
        <w:t>MUST</w:t>
      </w:r>
      <w:r w:rsidRPr="00F50D9E">
        <w:rPr>
          <w:sz w:val="28"/>
          <w:szCs w:val="32"/>
        </w:rPr>
        <w:t xml:space="preserve"> include:</w:t>
      </w:r>
    </w:p>
    <w:p w14:paraId="0AA5455C" w14:textId="77777777" w:rsidR="00BA26DA" w:rsidRDefault="00AB1892" w:rsidP="00BA26DA">
      <w:pPr>
        <w:rPr>
          <w:sz w:val="20"/>
        </w:rPr>
      </w:pPr>
      <w:r>
        <w:rPr>
          <w:rFonts w:asciiTheme="majorHAnsi" w:hAnsiTheme="majorHAnsi" w:cstheme="majorHAnsi"/>
          <w:b/>
          <w:i/>
          <w:noProof/>
          <w:sz w:val="32"/>
          <w:szCs w:val="32"/>
        </w:rPr>
        <w:object w:dxaOrig="1440" w:dyaOrig="1440" w14:anchorId="6F333CBA">
          <v:shape id="_x0000_s1028" type="#_x0000_t75" style="position:absolute;margin-left:111.45pt;margin-top:6.05pt;width:77pt;height:49.9pt;z-index:251663360;mso-position-horizontal-relative:text;mso-position-vertical-relative:text" wrapcoords="6585 1223 5795 3260 6059 6521 11590 7743 2371 10596 0 11819 0 14264 20283 14264 20810 13449 19229 11819 12644 7743 12907 4075 11854 1630 9746 1223 6585 1223">
            <v:imagedata r:id="rId15" o:title=""/>
            <w10:wrap type="tight"/>
          </v:shape>
          <o:OLEObject Type="Embed" ProgID="Excel.Sheet.12" ShapeID="_x0000_s1028" DrawAspect="Icon" ObjectID="_1715081205" r:id="rId16"/>
        </w:object>
      </w:r>
      <w:r>
        <w:rPr>
          <w:noProof/>
          <w:sz w:val="32"/>
          <w:szCs w:val="32"/>
        </w:rPr>
        <w:object w:dxaOrig="1440" w:dyaOrig="1440" w14:anchorId="1BAD9AFE">
          <v:shape id="_x0000_s1030" type="#_x0000_t75" style="position:absolute;margin-left:43.2pt;margin-top:6.05pt;width:77pt;height:50pt;z-index:251665408;mso-position-horizontal-relative:text;mso-position-vertical-relative:text" wrapcoords="6800 1234 6200 2469 6000 8331 8600 11109 2000 11417 1800 13269 4600 16046 4400 18206 16000 18206 16000 16971 15400 16046 18800 13577 18400 11109 12200 11109 13200 8949 12800 2777 12000 1234 6800 1234">
            <v:imagedata r:id="rId17" o:title=""/>
            <w10:wrap type="tight"/>
          </v:shape>
          <o:OLEObject Type="Embed" ProgID="Excel.SheetBinaryMacroEnabled.12" ShapeID="_x0000_s1030" DrawAspect="Icon" ObjectID="_1715081206" r:id="rId18"/>
        </w:object>
      </w:r>
      <w:r>
        <w:rPr>
          <w:noProof/>
          <w:sz w:val="20"/>
        </w:rPr>
        <w:object w:dxaOrig="1440" w:dyaOrig="1440" w14:anchorId="6E1FB9A5">
          <v:shape id="_x0000_s1027" type="#_x0000_t75" style="position:absolute;margin-left:-15.75pt;margin-top:6.4pt;width:77.5pt;height:49.6pt;z-index:251662336;mso-position-horizontal-relative:text;mso-position-vertical-relative:text" wrapcoords="6279 1178 5526 3927 5777 6284 11553 7462 7284 9425 6279 10604 6279 13745 3265 15709 3265 18458 7284 18851 8288 18851 17079 18458 17581 16495 14065 13745 12558 7462 12307 2749 11553 1178 6279 1178">
            <v:imagedata r:id="rId19" o:title=""/>
            <w10:wrap type="tight"/>
          </v:shape>
          <o:OLEObject Type="Embed" ProgID="Excel.Sheet.12" ShapeID="_x0000_s1027" DrawAspect="Icon" ObjectID="_1715081207" r:id="rId20"/>
        </w:object>
      </w:r>
    </w:p>
    <w:p w14:paraId="0162A1D5" w14:textId="77777777" w:rsidR="00BA26DA" w:rsidRDefault="00BA26DA" w:rsidP="00BA26DA">
      <w:pPr>
        <w:rPr>
          <w:sz w:val="20"/>
        </w:rPr>
      </w:pPr>
    </w:p>
    <w:p w14:paraId="3FE71FD4" w14:textId="77777777" w:rsidR="00BA26DA" w:rsidRPr="00F50D9E" w:rsidRDefault="00BA26DA" w:rsidP="00BA26DA">
      <w:pPr>
        <w:rPr>
          <w:sz w:val="20"/>
        </w:rPr>
      </w:pPr>
    </w:p>
    <w:tbl>
      <w:tblPr>
        <w:tblStyle w:val="ListTable31"/>
        <w:tblW w:w="10317" w:type="dxa"/>
        <w:tblLook w:val="04A0" w:firstRow="1" w:lastRow="0" w:firstColumn="1" w:lastColumn="0" w:noHBand="0" w:noVBand="1"/>
      </w:tblPr>
      <w:tblGrid>
        <w:gridCol w:w="2898"/>
        <w:gridCol w:w="1710"/>
        <w:gridCol w:w="5709"/>
      </w:tblGrid>
      <w:tr w:rsidR="00BA26DA" w14:paraId="00790953" w14:textId="77777777" w:rsidTr="004D33E0">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2898" w:type="dxa"/>
          </w:tcPr>
          <w:p w14:paraId="20BCCB61" w14:textId="77777777" w:rsidR="00BA26DA" w:rsidRPr="001F7D8C" w:rsidRDefault="00BA26DA" w:rsidP="004D33E0">
            <w:pPr>
              <w:rPr>
                <w:sz w:val="24"/>
                <w:szCs w:val="24"/>
              </w:rPr>
            </w:pPr>
            <w:r w:rsidRPr="001F7D8C">
              <w:rPr>
                <w:sz w:val="24"/>
                <w:szCs w:val="24"/>
              </w:rPr>
              <w:t>Element</w:t>
            </w:r>
          </w:p>
        </w:tc>
        <w:tc>
          <w:tcPr>
            <w:tcW w:w="1710" w:type="dxa"/>
          </w:tcPr>
          <w:p w14:paraId="05D3127F" w14:textId="77777777" w:rsidR="00BA26DA" w:rsidRPr="001F7D8C" w:rsidRDefault="00BA26DA" w:rsidP="004D33E0">
            <w:pPr>
              <w:cnfStyle w:val="100000000000" w:firstRow="1" w:lastRow="0" w:firstColumn="0" w:lastColumn="0" w:oddVBand="0" w:evenVBand="0" w:oddHBand="0" w:evenHBand="0" w:firstRowFirstColumn="0" w:firstRowLastColumn="0" w:lastRowFirstColumn="0" w:lastRowLastColumn="0"/>
              <w:rPr>
                <w:sz w:val="24"/>
                <w:szCs w:val="24"/>
              </w:rPr>
            </w:pPr>
            <w:r w:rsidRPr="001F7D8C">
              <w:rPr>
                <w:sz w:val="24"/>
                <w:szCs w:val="24"/>
              </w:rPr>
              <w:t>Required</w:t>
            </w:r>
          </w:p>
        </w:tc>
        <w:tc>
          <w:tcPr>
            <w:tcW w:w="5709" w:type="dxa"/>
          </w:tcPr>
          <w:p w14:paraId="0D7945D7" w14:textId="77777777" w:rsidR="00BA26DA" w:rsidRPr="001F7D8C" w:rsidRDefault="00BA26DA" w:rsidP="004D33E0">
            <w:pPr>
              <w:cnfStyle w:val="100000000000" w:firstRow="1" w:lastRow="0" w:firstColumn="0" w:lastColumn="0" w:oddVBand="0" w:evenVBand="0" w:oddHBand="0" w:evenHBand="0" w:firstRowFirstColumn="0" w:firstRowLastColumn="0" w:lastRowFirstColumn="0" w:lastRowLastColumn="0"/>
              <w:rPr>
                <w:sz w:val="24"/>
                <w:szCs w:val="24"/>
              </w:rPr>
            </w:pPr>
            <w:r w:rsidRPr="001F7D8C">
              <w:rPr>
                <w:sz w:val="24"/>
                <w:szCs w:val="24"/>
              </w:rPr>
              <w:t>Comments</w:t>
            </w:r>
          </w:p>
        </w:tc>
      </w:tr>
      <w:tr w:rsidR="00BA26DA" w14:paraId="6E614848" w14:textId="77777777" w:rsidTr="004D33E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98" w:type="dxa"/>
          </w:tcPr>
          <w:p w14:paraId="3E675BD1" w14:textId="77777777" w:rsidR="00BA26DA" w:rsidRPr="001F7D8C" w:rsidRDefault="00BA26DA" w:rsidP="004D33E0">
            <w:pPr>
              <w:rPr>
                <w:sz w:val="24"/>
                <w:szCs w:val="24"/>
              </w:rPr>
            </w:pPr>
            <w:r w:rsidRPr="001F7D8C">
              <w:rPr>
                <w:sz w:val="24"/>
                <w:szCs w:val="24"/>
              </w:rPr>
              <w:t>Ocean Carrier</w:t>
            </w:r>
            <w:r>
              <w:rPr>
                <w:sz w:val="24"/>
                <w:szCs w:val="24"/>
              </w:rPr>
              <w:t xml:space="preserve"> SCAC</w:t>
            </w:r>
          </w:p>
        </w:tc>
        <w:tc>
          <w:tcPr>
            <w:tcW w:w="1710" w:type="dxa"/>
          </w:tcPr>
          <w:p w14:paraId="1E3A3047"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sidRPr="001F7D8C">
              <w:rPr>
                <w:sz w:val="24"/>
                <w:szCs w:val="24"/>
              </w:rPr>
              <w:t>Mandatory</w:t>
            </w:r>
          </w:p>
        </w:tc>
        <w:tc>
          <w:tcPr>
            <w:tcW w:w="5709" w:type="dxa"/>
          </w:tcPr>
          <w:p w14:paraId="395AE072"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NMFTA SCAC</w:t>
            </w:r>
          </w:p>
        </w:tc>
      </w:tr>
      <w:tr w:rsidR="00BA26DA" w14:paraId="0B215658" w14:textId="77777777" w:rsidTr="004D33E0">
        <w:trPr>
          <w:trHeight w:val="282"/>
        </w:trPr>
        <w:tc>
          <w:tcPr>
            <w:cnfStyle w:val="001000000000" w:firstRow="0" w:lastRow="0" w:firstColumn="1" w:lastColumn="0" w:oddVBand="0" w:evenVBand="0" w:oddHBand="0" w:evenHBand="0" w:firstRowFirstColumn="0" w:firstRowLastColumn="0" w:lastRowFirstColumn="0" w:lastRowLastColumn="0"/>
            <w:tcW w:w="2898" w:type="dxa"/>
          </w:tcPr>
          <w:p w14:paraId="251EEE50" w14:textId="77777777" w:rsidR="00BA26DA" w:rsidRPr="001F7D8C" w:rsidRDefault="00BA26DA" w:rsidP="004D33E0">
            <w:pPr>
              <w:rPr>
                <w:sz w:val="24"/>
                <w:szCs w:val="24"/>
              </w:rPr>
            </w:pPr>
            <w:r>
              <w:rPr>
                <w:sz w:val="24"/>
                <w:szCs w:val="24"/>
              </w:rPr>
              <w:t>Provider SCAC</w:t>
            </w:r>
          </w:p>
        </w:tc>
        <w:tc>
          <w:tcPr>
            <w:tcW w:w="1710" w:type="dxa"/>
          </w:tcPr>
          <w:p w14:paraId="2EA94C27"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4"/>
                <w:szCs w:val="24"/>
              </w:rPr>
            </w:pPr>
            <w:r w:rsidRPr="001F7D8C">
              <w:rPr>
                <w:sz w:val="24"/>
                <w:szCs w:val="24"/>
              </w:rPr>
              <w:t>Mandatory</w:t>
            </w:r>
          </w:p>
        </w:tc>
        <w:tc>
          <w:tcPr>
            <w:tcW w:w="5709" w:type="dxa"/>
          </w:tcPr>
          <w:p w14:paraId="2FDB4CE2"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NMFTA SCAC</w:t>
            </w:r>
          </w:p>
        </w:tc>
      </w:tr>
      <w:tr w:rsidR="00BA26DA" w14:paraId="020AB944" w14:textId="77777777" w:rsidTr="004D33E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98" w:type="dxa"/>
          </w:tcPr>
          <w:p w14:paraId="18FA1216" w14:textId="77777777" w:rsidR="00BA26DA" w:rsidRPr="001F7D8C" w:rsidRDefault="00BA26DA" w:rsidP="004D33E0">
            <w:pPr>
              <w:rPr>
                <w:sz w:val="24"/>
                <w:szCs w:val="24"/>
              </w:rPr>
            </w:pPr>
            <w:r>
              <w:rPr>
                <w:sz w:val="24"/>
                <w:szCs w:val="24"/>
              </w:rPr>
              <w:t>Reference # (Booking/BOL)</w:t>
            </w:r>
          </w:p>
        </w:tc>
        <w:tc>
          <w:tcPr>
            <w:tcW w:w="1710" w:type="dxa"/>
          </w:tcPr>
          <w:p w14:paraId="4C949E99"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sidRPr="001F7D8C">
              <w:rPr>
                <w:sz w:val="24"/>
                <w:szCs w:val="24"/>
              </w:rPr>
              <w:t>Mandatory</w:t>
            </w:r>
          </w:p>
        </w:tc>
        <w:tc>
          <w:tcPr>
            <w:tcW w:w="5709" w:type="dxa"/>
          </w:tcPr>
          <w:p w14:paraId="7C952DCB"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 provided to you by the ocean line</w:t>
            </w:r>
          </w:p>
        </w:tc>
      </w:tr>
    </w:tbl>
    <w:p w14:paraId="70720432" w14:textId="77777777" w:rsidR="00BA26DA" w:rsidRDefault="00BA26DA" w:rsidP="00BA26DA">
      <w:pPr>
        <w:rPr>
          <w:sz w:val="32"/>
          <w:szCs w:val="32"/>
        </w:rPr>
      </w:pPr>
    </w:p>
    <w:p w14:paraId="6117EF98" w14:textId="77777777" w:rsidR="00BA26DA" w:rsidRPr="00F50D9E" w:rsidRDefault="00BA26DA" w:rsidP="001D0272">
      <w:pPr>
        <w:spacing w:after="0"/>
        <w:rPr>
          <w:sz w:val="28"/>
          <w:szCs w:val="32"/>
        </w:rPr>
      </w:pPr>
      <w:r w:rsidRPr="00F50D9E">
        <w:rPr>
          <w:sz w:val="28"/>
          <w:szCs w:val="32"/>
        </w:rPr>
        <w:t>These fields are optional:</w:t>
      </w:r>
    </w:p>
    <w:tbl>
      <w:tblPr>
        <w:tblStyle w:val="ListTable31"/>
        <w:tblW w:w="10317" w:type="dxa"/>
        <w:tblLook w:val="04A0" w:firstRow="1" w:lastRow="0" w:firstColumn="1" w:lastColumn="0" w:noHBand="0" w:noVBand="1"/>
      </w:tblPr>
      <w:tblGrid>
        <w:gridCol w:w="2898"/>
        <w:gridCol w:w="1710"/>
        <w:gridCol w:w="5709"/>
      </w:tblGrid>
      <w:tr w:rsidR="00BA26DA" w:rsidRPr="001F7D8C" w14:paraId="54B65D50" w14:textId="77777777" w:rsidTr="004D33E0">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2898" w:type="dxa"/>
          </w:tcPr>
          <w:p w14:paraId="6E4F8DAE" w14:textId="77777777" w:rsidR="00BA26DA" w:rsidRPr="001F7D8C" w:rsidRDefault="00BA26DA" w:rsidP="004D33E0">
            <w:pPr>
              <w:rPr>
                <w:sz w:val="24"/>
                <w:szCs w:val="24"/>
              </w:rPr>
            </w:pPr>
            <w:r w:rsidRPr="001F7D8C">
              <w:rPr>
                <w:sz w:val="24"/>
                <w:szCs w:val="24"/>
              </w:rPr>
              <w:t>Element</w:t>
            </w:r>
          </w:p>
        </w:tc>
        <w:tc>
          <w:tcPr>
            <w:tcW w:w="1710" w:type="dxa"/>
          </w:tcPr>
          <w:p w14:paraId="7CFB48E3" w14:textId="77777777" w:rsidR="00BA26DA" w:rsidRPr="001F7D8C" w:rsidRDefault="00BA26DA" w:rsidP="004D33E0">
            <w:pPr>
              <w:cnfStyle w:val="100000000000" w:firstRow="1" w:lastRow="0" w:firstColumn="0" w:lastColumn="0" w:oddVBand="0" w:evenVBand="0" w:oddHBand="0" w:evenHBand="0" w:firstRowFirstColumn="0" w:firstRowLastColumn="0" w:lastRowFirstColumn="0" w:lastRowLastColumn="0"/>
              <w:rPr>
                <w:sz w:val="24"/>
                <w:szCs w:val="24"/>
              </w:rPr>
            </w:pPr>
            <w:r w:rsidRPr="001F7D8C">
              <w:rPr>
                <w:sz w:val="24"/>
                <w:szCs w:val="24"/>
              </w:rPr>
              <w:t>Required</w:t>
            </w:r>
          </w:p>
        </w:tc>
        <w:tc>
          <w:tcPr>
            <w:tcW w:w="5709" w:type="dxa"/>
          </w:tcPr>
          <w:p w14:paraId="4F283642" w14:textId="77777777" w:rsidR="00BA26DA" w:rsidRPr="001F7D8C" w:rsidRDefault="00BA26DA" w:rsidP="004D33E0">
            <w:pPr>
              <w:cnfStyle w:val="100000000000" w:firstRow="1" w:lastRow="0" w:firstColumn="0" w:lastColumn="0" w:oddVBand="0" w:evenVBand="0" w:oddHBand="0" w:evenHBand="0" w:firstRowFirstColumn="0" w:firstRowLastColumn="0" w:lastRowFirstColumn="0" w:lastRowLastColumn="0"/>
              <w:rPr>
                <w:sz w:val="24"/>
                <w:szCs w:val="24"/>
              </w:rPr>
            </w:pPr>
            <w:r w:rsidRPr="001F7D8C">
              <w:rPr>
                <w:sz w:val="24"/>
                <w:szCs w:val="24"/>
              </w:rPr>
              <w:t>Comments</w:t>
            </w:r>
          </w:p>
        </w:tc>
      </w:tr>
      <w:tr w:rsidR="00BA26DA" w:rsidRPr="001F7D8C" w14:paraId="275A0E94" w14:textId="77777777" w:rsidTr="004D33E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98" w:type="dxa"/>
          </w:tcPr>
          <w:p w14:paraId="7326B002" w14:textId="77777777" w:rsidR="00BA26DA" w:rsidRPr="001F7D8C" w:rsidRDefault="00BA26DA" w:rsidP="004D33E0">
            <w:pPr>
              <w:rPr>
                <w:sz w:val="24"/>
                <w:szCs w:val="24"/>
              </w:rPr>
            </w:pPr>
            <w:r>
              <w:rPr>
                <w:sz w:val="24"/>
                <w:szCs w:val="24"/>
              </w:rPr>
              <w:t>Effective Date</w:t>
            </w:r>
          </w:p>
        </w:tc>
        <w:tc>
          <w:tcPr>
            <w:tcW w:w="1710" w:type="dxa"/>
          </w:tcPr>
          <w:p w14:paraId="2E3B36C9"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Optional</w:t>
            </w:r>
          </w:p>
        </w:tc>
        <w:tc>
          <w:tcPr>
            <w:tcW w:w="5709" w:type="dxa"/>
          </w:tcPr>
          <w:p w14:paraId="30B192D0" w14:textId="4AB3C17C" w:rsidR="00BA26DA" w:rsidRPr="001F7D8C" w:rsidRDefault="00BA26DA" w:rsidP="001D0272">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1F7D8C">
              <w:rPr>
                <w:sz w:val="24"/>
                <w:szCs w:val="24"/>
              </w:rPr>
              <w:t>mm/</w:t>
            </w:r>
            <w:proofErr w:type="spellStart"/>
            <w:r w:rsidRPr="001F7D8C">
              <w:rPr>
                <w:sz w:val="24"/>
                <w:szCs w:val="24"/>
              </w:rPr>
              <w:t>dd</w:t>
            </w:r>
            <w:proofErr w:type="spellEnd"/>
            <w:r w:rsidRPr="001F7D8C">
              <w:rPr>
                <w:sz w:val="24"/>
                <w:szCs w:val="24"/>
              </w:rPr>
              <w:t>/</w:t>
            </w:r>
            <w:proofErr w:type="spellStart"/>
            <w:r w:rsidRPr="001F7D8C">
              <w:rPr>
                <w:sz w:val="24"/>
                <w:szCs w:val="24"/>
              </w:rPr>
              <w:t>yyyy</w:t>
            </w:r>
            <w:proofErr w:type="spellEnd"/>
            <w:proofErr w:type="gramEnd"/>
            <w:r w:rsidRPr="001F7D8C">
              <w:rPr>
                <w:sz w:val="24"/>
                <w:szCs w:val="24"/>
              </w:rPr>
              <w:t xml:space="preserve"> format for ETA</w:t>
            </w:r>
            <w:r>
              <w:rPr>
                <w:sz w:val="24"/>
                <w:szCs w:val="24"/>
              </w:rPr>
              <w:t xml:space="preserve">. If nothing is entered into this field, the date will default back </w:t>
            </w:r>
            <w:r w:rsidR="001D0272">
              <w:rPr>
                <w:sz w:val="24"/>
                <w:szCs w:val="24"/>
              </w:rPr>
              <w:t xml:space="preserve">7 </w:t>
            </w:r>
            <w:r>
              <w:rPr>
                <w:sz w:val="24"/>
                <w:szCs w:val="24"/>
              </w:rPr>
              <w:t>days from date of entry</w:t>
            </w:r>
          </w:p>
        </w:tc>
      </w:tr>
      <w:tr w:rsidR="00BA26DA" w:rsidRPr="001F7D8C" w14:paraId="7C8411CD" w14:textId="77777777" w:rsidTr="004D33E0">
        <w:trPr>
          <w:trHeight w:val="500"/>
        </w:trPr>
        <w:tc>
          <w:tcPr>
            <w:cnfStyle w:val="001000000000" w:firstRow="0" w:lastRow="0" w:firstColumn="1" w:lastColumn="0" w:oddVBand="0" w:evenVBand="0" w:oddHBand="0" w:evenHBand="0" w:firstRowFirstColumn="0" w:firstRowLastColumn="0" w:lastRowFirstColumn="0" w:lastRowLastColumn="0"/>
            <w:tcW w:w="2898" w:type="dxa"/>
          </w:tcPr>
          <w:p w14:paraId="44EE1583" w14:textId="77777777" w:rsidR="00BA26DA" w:rsidRDefault="00BA26DA" w:rsidP="004D33E0">
            <w:pPr>
              <w:rPr>
                <w:sz w:val="24"/>
                <w:szCs w:val="24"/>
              </w:rPr>
            </w:pPr>
            <w:r>
              <w:rPr>
                <w:sz w:val="24"/>
                <w:szCs w:val="24"/>
              </w:rPr>
              <w:t>Expiration Date</w:t>
            </w:r>
          </w:p>
        </w:tc>
        <w:tc>
          <w:tcPr>
            <w:tcW w:w="1710" w:type="dxa"/>
          </w:tcPr>
          <w:p w14:paraId="7CBC22F2" w14:textId="77777777" w:rsidR="00BA26DA" w:rsidRDefault="00BA26DA" w:rsidP="004D33E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Optional</w:t>
            </w:r>
          </w:p>
        </w:tc>
        <w:tc>
          <w:tcPr>
            <w:tcW w:w="5709" w:type="dxa"/>
          </w:tcPr>
          <w:p w14:paraId="58958E61" w14:textId="6D127D0C"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4"/>
                <w:szCs w:val="24"/>
              </w:rPr>
            </w:pPr>
            <w:proofErr w:type="gramStart"/>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proofErr w:type="gramEnd"/>
            <w:r>
              <w:rPr>
                <w:sz w:val="24"/>
                <w:szCs w:val="24"/>
              </w:rPr>
              <w:t xml:space="preserve"> format for ETA.  If nothing is entered into this field, the date will default </w:t>
            </w:r>
            <w:r w:rsidR="001D0272">
              <w:rPr>
                <w:sz w:val="24"/>
                <w:szCs w:val="24"/>
              </w:rPr>
              <w:t>12</w:t>
            </w:r>
            <w:r>
              <w:rPr>
                <w:sz w:val="24"/>
                <w:szCs w:val="24"/>
              </w:rPr>
              <w:t>0 days after date of entry</w:t>
            </w:r>
          </w:p>
        </w:tc>
      </w:tr>
      <w:tr w:rsidR="00BA26DA" w:rsidRPr="001F7D8C" w14:paraId="792233A9" w14:textId="77777777" w:rsidTr="004D33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98" w:type="dxa"/>
          </w:tcPr>
          <w:p w14:paraId="71ABDB42" w14:textId="77777777" w:rsidR="00BA26DA" w:rsidRPr="001F7D8C" w:rsidRDefault="00BA26DA" w:rsidP="004D33E0">
            <w:pPr>
              <w:rPr>
                <w:sz w:val="24"/>
                <w:szCs w:val="24"/>
              </w:rPr>
            </w:pPr>
            <w:r>
              <w:rPr>
                <w:sz w:val="24"/>
                <w:szCs w:val="24"/>
              </w:rPr>
              <w:t>Container #</w:t>
            </w:r>
          </w:p>
        </w:tc>
        <w:tc>
          <w:tcPr>
            <w:tcW w:w="1710" w:type="dxa"/>
          </w:tcPr>
          <w:p w14:paraId="6907617E"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Optional</w:t>
            </w:r>
          </w:p>
        </w:tc>
        <w:tc>
          <w:tcPr>
            <w:tcW w:w="5709" w:type="dxa"/>
          </w:tcPr>
          <w:p w14:paraId="5B341BFA"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p>
        </w:tc>
      </w:tr>
      <w:tr w:rsidR="00BA26DA" w:rsidRPr="001F7D8C" w14:paraId="39943015" w14:textId="77777777" w:rsidTr="004D33E0">
        <w:trPr>
          <w:trHeight w:val="271"/>
        </w:trPr>
        <w:tc>
          <w:tcPr>
            <w:cnfStyle w:val="001000000000" w:firstRow="0" w:lastRow="0" w:firstColumn="1" w:lastColumn="0" w:oddVBand="0" w:evenVBand="0" w:oddHBand="0" w:evenHBand="0" w:firstRowFirstColumn="0" w:firstRowLastColumn="0" w:lastRowFirstColumn="0" w:lastRowLastColumn="0"/>
            <w:tcW w:w="2898" w:type="dxa"/>
          </w:tcPr>
          <w:p w14:paraId="3024E58A" w14:textId="77777777" w:rsidR="00BA26DA" w:rsidRDefault="00BA26DA" w:rsidP="004D33E0">
            <w:pPr>
              <w:rPr>
                <w:sz w:val="24"/>
                <w:szCs w:val="24"/>
              </w:rPr>
            </w:pPr>
            <w:r>
              <w:rPr>
                <w:sz w:val="24"/>
                <w:szCs w:val="24"/>
              </w:rPr>
              <w:t>Expected # of containers</w:t>
            </w:r>
          </w:p>
        </w:tc>
        <w:tc>
          <w:tcPr>
            <w:tcW w:w="1710" w:type="dxa"/>
          </w:tcPr>
          <w:p w14:paraId="12869E73"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Optional</w:t>
            </w:r>
          </w:p>
        </w:tc>
        <w:tc>
          <w:tcPr>
            <w:tcW w:w="5709" w:type="dxa"/>
          </w:tcPr>
          <w:p w14:paraId="517967E9" w14:textId="2D9212C1" w:rsidR="00BA26DA" w:rsidRPr="001F7D8C" w:rsidRDefault="00BA26DA" w:rsidP="001D02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Applies only when the container </w:t>
            </w:r>
            <w:r w:rsidR="001D0272">
              <w:rPr>
                <w:sz w:val="24"/>
                <w:szCs w:val="24"/>
              </w:rPr>
              <w:t xml:space="preserve"># </w:t>
            </w:r>
            <w:r>
              <w:rPr>
                <w:sz w:val="24"/>
                <w:szCs w:val="24"/>
              </w:rPr>
              <w:t>is not known.  Enter the quantity of containers expected for the Reference # (Booking/BOL)</w:t>
            </w:r>
          </w:p>
        </w:tc>
      </w:tr>
      <w:tr w:rsidR="00BA26DA" w:rsidRPr="001F7D8C" w14:paraId="03E5120F" w14:textId="77777777" w:rsidTr="004D33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98" w:type="dxa"/>
          </w:tcPr>
          <w:p w14:paraId="3DF3B05C" w14:textId="57E646F6" w:rsidR="00BA26DA" w:rsidRDefault="00BA26DA" w:rsidP="004D33E0">
            <w:pPr>
              <w:rPr>
                <w:sz w:val="24"/>
                <w:szCs w:val="24"/>
              </w:rPr>
            </w:pPr>
            <w:r>
              <w:rPr>
                <w:sz w:val="24"/>
                <w:szCs w:val="24"/>
              </w:rPr>
              <w:t>Location</w:t>
            </w:r>
          </w:p>
        </w:tc>
        <w:tc>
          <w:tcPr>
            <w:tcW w:w="1710" w:type="dxa"/>
          </w:tcPr>
          <w:p w14:paraId="48C18AA5"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Optional</w:t>
            </w:r>
          </w:p>
        </w:tc>
        <w:tc>
          <w:tcPr>
            <w:tcW w:w="5709" w:type="dxa"/>
          </w:tcPr>
          <w:p w14:paraId="43F0B1E2" w14:textId="383D24D5" w:rsidR="00BA26DA" w:rsidRPr="001F7D8C" w:rsidRDefault="00BA26DA" w:rsidP="001D02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Enter the location code, service city or pool code.</w:t>
            </w:r>
          </w:p>
        </w:tc>
      </w:tr>
    </w:tbl>
    <w:p w14:paraId="05F26C98" w14:textId="77777777" w:rsidR="00BA26DA" w:rsidRPr="00672DBE" w:rsidRDefault="00AB1892" w:rsidP="00BA26DA">
      <w:pPr>
        <w:pStyle w:val="ListParagraph"/>
        <w:numPr>
          <w:ilvl w:val="0"/>
          <w:numId w:val="11"/>
        </w:numPr>
        <w:rPr>
          <w:rFonts w:cstheme="minorHAnsi"/>
          <w:sz w:val="32"/>
          <w:szCs w:val="32"/>
        </w:rPr>
      </w:pPr>
      <w:hyperlink r:id="rId21" w:history="1">
        <w:r w:rsidR="00BA26DA" w:rsidRPr="00672DBE">
          <w:rPr>
            <w:rStyle w:val="Hyperlink"/>
            <w:rFonts w:cstheme="minorHAnsi"/>
            <w:sz w:val="32"/>
            <w:szCs w:val="32"/>
          </w:rPr>
          <w:t>Click here</w:t>
        </w:r>
      </w:hyperlink>
      <w:r w:rsidR="00BA26DA" w:rsidRPr="00672DBE">
        <w:rPr>
          <w:rFonts w:cstheme="minorHAnsi"/>
          <w:sz w:val="32"/>
          <w:szCs w:val="32"/>
        </w:rPr>
        <w:t xml:space="preserve"> for instructions on how to upload your shipment file using the default template. </w:t>
      </w:r>
    </w:p>
    <w:p w14:paraId="403CBDF6" w14:textId="4679D309" w:rsidR="00BA26DA" w:rsidRPr="00903352" w:rsidRDefault="00BA26DA" w:rsidP="00BA26DA">
      <w:pPr>
        <w:rPr>
          <w:rFonts w:asciiTheme="majorHAnsi" w:hAnsiTheme="majorHAnsi" w:cstheme="majorHAnsi"/>
          <w:b/>
          <w:i/>
          <w:sz w:val="32"/>
          <w:szCs w:val="32"/>
        </w:rPr>
      </w:pPr>
      <w:r>
        <w:rPr>
          <w:rFonts w:asciiTheme="majorHAnsi" w:hAnsiTheme="majorHAnsi" w:cstheme="majorHAnsi"/>
          <w:b/>
          <w:i/>
          <w:sz w:val="32"/>
          <w:szCs w:val="32"/>
        </w:rPr>
        <w:t>U</w:t>
      </w:r>
      <w:r w:rsidRPr="00903352">
        <w:rPr>
          <w:rFonts w:asciiTheme="majorHAnsi" w:hAnsiTheme="majorHAnsi" w:cstheme="majorHAnsi"/>
          <w:b/>
          <w:i/>
          <w:sz w:val="32"/>
          <w:szCs w:val="32"/>
        </w:rPr>
        <w:t>sing the sample file function</w:t>
      </w:r>
    </w:p>
    <w:p w14:paraId="75506FCA" w14:textId="77777777" w:rsidR="00BA26DA" w:rsidRPr="00372CF3" w:rsidRDefault="00BA26DA" w:rsidP="00BA26DA">
      <w:pPr>
        <w:rPr>
          <w:i/>
          <w:sz w:val="28"/>
          <w:szCs w:val="28"/>
        </w:rPr>
      </w:pPr>
      <w:r w:rsidRPr="00BF5C28">
        <w:rPr>
          <w:i/>
          <w:sz w:val="28"/>
          <w:szCs w:val="28"/>
        </w:rPr>
        <w:t xml:space="preserve">If you choose this method of reporting shipments you MUST contact CCM at </w:t>
      </w:r>
      <w:hyperlink r:id="rId22" w:history="1">
        <w:r w:rsidR="00BF5C28" w:rsidRPr="00BF5C28">
          <w:rPr>
            <w:rStyle w:val="Hyperlink"/>
            <w:i/>
            <w:sz w:val="28"/>
            <w:szCs w:val="28"/>
          </w:rPr>
          <w:t>CustomerService@Ccmpool.com</w:t>
        </w:r>
      </w:hyperlink>
      <w:r w:rsidRPr="00BF5C28">
        <w:rPr>
          <w:i/>
          <w:sz w:val="28"/>
          <w:szCs w:val="28"/>
        </w:rPr>
        <w:t xml:space="preserve"> for assistance. </w:t>
      </w:r>
    </w:p>
    <w:p w14:paraId="29DD8807" w14:textId="77777777" w:rsidR="00BA26DA" w:rsidRPr="00372CF3" w:rsidRDefault="00BA26DA" w:rsidP="00BA26DA">
      <w:pPr>
        <w:rPr>
          <w:sz w:val="28"/>
          <w:szCs w:val="28"/>
          <w:u w:val="single"/>
        </w:rPr>
      </w:pPr>
      <w:r w:rsidRPr="00372CF3">
        <w:rPr>
          <w:sz w:val="28"/>
          <w:szCs w:val="28"/>
        </w:rPr>
        <w:t xml:space="preserve">Using the sample file function allows you to upload your own file and map the file to be converted to our default template mentioned above.  Your sample file must still include the 3 mandatory fields (Ocean Carrier SCAC, Provider SCAC and Reference#). </w:t>
      </w:r>
      <w:hyperlink r:id="rId23" w:history="1">
        <w:r w:rsidRPr="00F539E6">
          <w:rPr>
            <w:rStyle w:val="Hyperlink"/>
            <w:sz w:val="28"/>
            <w:szCs w:val="28"/>
          </w:rPr>
          <w:t>Click here for instructions on how to set up your sample file.</w:t>
        </w:r>
      </w:hyperlink>
    </w:p>
    <w:p w14:paraId="32B840E5" w14:textId="77777777" w:rsidR="00BA26DA" w:rsidRPr="00372CF3" w:rsidRDefault="00BA26DA" w:rsidP="00BA26DA">
      <w:pPr>
        <w:rPr>
          <w:sz w:val="28"/>
          <w:szCs w:val="28"/>
        </w:rPr>
      </w:pPr>
      <w:r w:rsidRPr="00372CF3">
        <w:rPr>
          <w:sz w:val="28"/>
          <w:szCs w:val="28"/>
        </w:rPr>
        <w:t>Please note that only merchant haulage moves should be reported, where the BCO is responsible for paying the chassis charges. All door moves (carrier haulage) should be excluded from BCO/NVO files.</w:t>
      </w:r>
    </w:p>
    <w:p w14:paraId="619E6E8D" w14:textId="03308397" w:rsidR="00BA26DA" w:rsidRDefault="00BA26DA" w:rsidP="001D0272">
      <w:pPr>
        <w:pStyle w:val="Heading3"/>
      </w:pPr>
      <w:bookmarkStart w:id="8" w:name="_Toc104468380"/>
      <w:r>
        <w:t>Reporting Frequencies</w:t>
      </w:r>
      <w:bookmarkEnd w:id="8"/>
    </w:p>
    <w:p w14:paraId="3220EF04" w14:textId="31EE2055" w:rsidR="00BA26DA" w:rsidRPr="00372CF3" w:rsidRDefault="00BA26DA" w:rsidP="00BA26DA">
      <w:pPr>
        <w:rPr>
          <w:sz w:val="28"/>
          <w:szCs w:val="28"/>
        </w:rPr>
      </w:pPr>
      <w:r w:rsidRPr="00372CF3">
        <w:rPr>
          <w:sz w:val="28"/>
          <w:szCs w:val="28"/>
        </w:rPr>
        <w:t>Where possible</w:t>
      </w:r>
      <w:r w:rsidR="004B3CAC">
        <w:rPr>
          <w:sz w:val="28"/>
          <w:szCs w:val="28"/>
        </w:rPr>
        <w:t>,</w:t>
      </w:r>
      <w:r w:rsidRPr="00372CF3">
        <w:rPr>
          <w:sz w:val="28"/>
          <w:szCs w:val="28"/>
        </w:rPr>
        <w:t xml:space="preserve"> all shipments should be reported prior to the shipment taking place. The portal does allow a </w:t>
      </w:r>
      <w:r w:rsidR="001D0272">
        <w:rPr>
          <w:sz w:val="28"/>
          <w:szCs w:val="28"/>
        </w:rPr>
        <w:t>7-</w:t>
      </w:r>
      <w:r w:rsidRPr="00372CF3">
        <w:rPr>
          <w:sz w:val="28"/>
          <w:szCs w:val="28"/>
        </w:rPr>
        <w:t xml:space="preserve">day grace period for shipments that have </w:t>
      </w:r>
      <w:r w:rsidR="001D0272">
        <w:rPr>
          <w:sz w:val="28"/>
          <w:szCs w:val="28"/>
        </w:rPr>
        <w:t>already occurred</w:t>
      </w:r>
      <w:r w:rsidRPr="00372CF3">
        <w:rPr>
          <w:sz w:val="28"/>
          <w:szCs w:val="28"/>
        </w:rPr>
        <w:t xml:space="preserve">.  This grace period is </w:t>
      </w:r>
      <w:r w:rsidR="001D0272">
        <w:rPr>
          <w:sz w:val="28"/>
          <w:szCs w:val="28"/>
        </w:rPr>
        <w:t>determined by the loaded move</w:t>
      </w:r>
      <w:r w:rsidRPr="00372CF3">
        <w:rPr>
          <w:sz w:val="28"/>
          <w:szCs w:val="28"/>
        </w:rPr>
        <w:t>.</w:t>
      </w:r>
    </w:p>
    <w:p w14:paraId="347E4C4A" w14:textId="0C554E0B" w:rsidR="00BA26DA" w:rsidRPr="00372CF3" w:rsidRDefault="00BA26DA" w:rsidP="00BA26DA">
      <w:pPr>
        <w:rPr>
          <w:sz w:val="28"/>
          <w:szCs w:val="28"/>
        </w:rPr>
      </w:pPr>
      <w:r w:rsidRPr="00372CF3">
        <w:rPr>
          <w:sz w:val="28"/>
          <w:szCs w:val="28"/>
        </w:rPr>
        <w:t>The grace period allows any missed reported shipments to be updated to the correct provider</w:t>
      </w:r>
      <w:r w:rsidR="001D0272">
        <w:rPr>
          <w:sz w:val="28"/>
          <w:szCs w:val="28"/>
        </w:rPr>
        <w:t xml:space="preserve">; it </w:t>
      </w:r>
      <w:r w:rsidRPr="00372CF3">
        <w:rPr>
          <w:sz w:val="28"/>
          <w:szCs w:val="28"/>
        </w:rPr>
        <w:t xml:space="preserve">is not intended to encourage late updates, but rather to avoid usage being assigned to the wrong party and incorrect bills being issued. </w:t>
      </w:r>
      <w:r w:rsidR="001D0272">
        <w:rPr>
          <w:sz w:val="28"/>
          <w:szCs w:val="28"/>
        </w:rPr>
        <w:t>I</w:t>
      </w:r>
      <w:r w:rsidRPr="00372CF3">
        <w:rPr>
          <w:sz w:val="28"/>
          <w:szCs w:val="28"/>
        </w:rPr>
        <w:t>ncreasing the billing quality will also reduce effort validating invoices and needing to dispute charges due to late reporting.</w:t>
      </w:r>
    </w:p>
    <w:p w14:paraId="6C417292" w14:textId="3F9FBFE2" w:rsidR="00BA26DA" w:rsidRDefault="00BA26DA" w:rsidP="00BA26DA">
      <w:pPr>
        <w:rPr>
          <w:sz w:val="28"/>
          <w:szCs w:val="28"/>
        </w:rPr>
      </w:pPr>
      <w:r w:rsidRPr="00372CF3">
        <w:rPr>
          <w:sz w:val="28"/>
          <w:szCs w:val="28"/>
        </w:rPr>
        <w:t xml:space="preserve">It is the responsibility of the BCO to routinely update their shipments in a timely manner.  If files are not uploaded within the grace period, shipments will not be updated retroactively and could result in incorrect billing. </w:t>
      </w:r>
    </w:p>
    <w:p w14:paraId="25D53404" w14:textId="4A74C0FE" w:rsidR="00BA26DA" w:rsidRDefault="00BA26DA" w:rsidP="00BA26DA">
      <w:pPr>
        <w:rPr>
          <w:sz w:val="28"/>
          <w:szCs w:val="28"/>
        </w:rPr>
      </w:pPr>
      <w:r>
        <w:rPr>
          <w:sz w:val="28"/>
          <w:szCs w:val="28"/>
        </w:rPr>
        <w:t xml:space="preserve">In addition to self-uploading your shipment files on the portal, it is the BCO’s responsibility to send these same uploaded files to the provider </w:t>
      </w:r>
      <w:r w:rsidR="001D0272">
        <w:rPr>
          <w:sz w:val="28"/>
          <w:szCs w:val="28"/>
        </w:rPr>
        <w:t xml:space="preserve">to </w:t>
      </w:r>
      <w:r>
        <w:rPr>
          <w:sz w:val="28"/>
          <w:szCs w:val="28"/>
        </w:rPr>
        <w:t>which they are redirecting usage.</w:t>
      </w:r>
    </w:p>
    <w:p w14:paraId="6B0F336B" w14:textId="32F94861" w:rsidR="004B3CAC" w:rsidRDefault="004B3CAC" w:rsidP="004B3CAC">
      <w:pPr>
        <w:pStyle w:val="Heading3"/>
      </w:pPr>
      <w:bookmarkStart w:id="9" w:name="_Toc104468381"/>
      <w:r>
        <w:lastRenderedPageBreak/>
        <w:t>Reviewing file-upload errors</w:t>
      </w:r>
      <w:bookmarkEnd w:id="9"/>
    </w:p>
    <w:p w14:paraId="41347D44" w14:textId="11C57DD4" w:rsidR="004B3CAC" w:rsidRPr="00372CF3" w:rsidRDefault="004B3CAC" w:rsidP="004B3CAC">
      <w:pPr>
        <w:rPr>
          <w:sz w:val="28"/>
          <w:szCs w:val="28"/>
        </w:rPr>
      </w:pPr>
      <w:r>
        <w:rPr>
          <w:sz w:val="28"/>
          <w:szCs w:val="28"/>
        </w:rPr>
        <w:t>The uploader is responsible for ensuring that their file is pre-processed successfully by the system</w:t>
      </w:r>
      <w:r w:rsidRPr="00372CF3">
        <w:rPr>
          <w:sz w:val="28"/>
          <w:szCs w:val="28"/>
        </w:rPr>
        <w:t>.</w:t>
      </w:r>
      <w:r>
        <w:rPr>
          <w:sz w:val="28"/>
          <w:szCs w:val="28"/>
        </w:rPr>
        <w:t xml:space="preserve">  This detail is obtained by selecting Shipping Management -&gt; View Direct Shipment File.  The user should enter search criteria to locate the uploaded file (e.g. date-range), then select the “Actions” button next to the file, and select “Download Errors”.  The user will receive a spreadsheet of all the errors</w:t>
      </w:r>
      <w:r w:rsidR="008214A5">
        <w:rPr>
          <w:sz w:val="28"/>
          <w:szCs w:val="28"/>
        </w:rPr>
        <w:t xml:space="preserve"> in the file they had uploaded.</w:t>
      </w:r>
    </w:p>
    <w:p w14:paraId="12176ED9" w14:textId="77777777" w:rsidR="00BA26DA" w:rsidRDefault="00BA26DA" w:rsidP="008214A5">
      <w:pPr>
        <w:pStyle w:val="Heading2"/>
      </w:pPr>
      <w:bookmarkStart w:id="10" w:name="_Toc104468382"/>
      <w:r w:rsidRPr="00371C0E">
        <w:t>Changes to Account</w:t>
      </w:r>
      <w:bookmarkEnd w:id="10"/>
    </w:p>
    <w:p w14:paraId="4403F7C7" w14:textId="77777777" w:rsidR="00BA26DA" w:rsidRPr="00372CF3" w:rsidRDefault="00BA26DA" w:rsidP="00BA26DA">
      <w:pPr>
        <w:rPr>
          <w:sz w:val="28"/>
          <w:szCs w:val="28"/>
        </w:rPr>
      </w:pPr>
      <w:r w:rsidRPr="00372CF3">
        <w:rPr>
          <w:sz w:val="28"/>
          <w:szCs w:val="28"/>
        </w:rPr>
        <w:t xml:space="preserve">When a change needs to be made to an existing account, please send all inquiries to </w:t>
      </w:r>
      <w:hyperlink r:id="rId24" w:history="1">
        <w:r w:rsidRPr="00372CF3">
          <w:rPr>
            <w:rStyle w:val="Hyperlink"/>
            <w:sz w:val="28"/>
            <w:szCs w:val="28"/>
          </w:rPr>
          <w:t>customerservice@ccmpool.com</w:t>
        </w:r>
      </w:hyperlink>
      <w:r w:rsidRPr="00372CF3">
        <w:rPr>
          <w:sz w:val="28"/>
          <w:szCs w:val="28"/>
        </w:rPr>
        <w:t>. Changes to the account can include:</w:t>
      </w:r>
    </w:p>
    <w:p w14:paraId="67455453" w14:textId="77777777" w:rsidR="00BA26DA" w:rsidRPr="00372CF3" w:rsidRDefault="00BA26DA" w:rsidP="00BA26DA">
      <w:pPr>
        <w:pStyle w:val="ListParagraph"/>
        <w:numPr>
          <w:ilvl w:val="0"/>
          <w:numId w:val="1"/>
        </w:numPr>
        <w:rPr>
          <w:sz w:val="28"/>
          <w:szCs w:val="28"/>
        </w:rPr>
      </w:pPr>
      <w:r w:rsidRPr="00372CF3">
        <w:rPr>
          <w:sz w:val="28"/>
          <w:szCs w:val="28"/>
        </w:rPr>
        <w:t>Pool</w:t>
      </w:r>
    </w:p>
    <w:p w14:paraId="69C0D57B" w14:textId="77777777" w:rsidR="00BA26DA" w:rsidRPr="00372CF3" w:rsidRDefault="00BA26DA" w:rsidP="00BA26DA">
      <w:pPr>
        <w:pStyle w:val="ListParagraph"/>
        <w:numPr>
          <w:ilvl w:val="0"/>
          <w:numId w:val="1"/>
        </w:numPr>
        <w:rPr>
          <w:sz w:val="28"/>
          <w:szCs w:val="28"/>
        </w:rPr>
      </w:pPr>
      <w:r w:rsidRPr="00372CF3">
        <w:rPr>
          <w:sz w:val="28"/>
          <w:szCs w:val="28"/>
        </w:rPr>
        <w:t>Ocean Carrier</w:t>
      </w:r>
    </w:p>
    <w:p w14:paraId="25CACE04" w14:textId="77777777" w:rsidR="00BA26DA" w:rsidRPr="00372CF3" w:rsidRDefault="00BA26DA" w:rsidP="00BA26DA">
      <w:pPr>
        <w:pStyle w:val="ListParagraph"/>
        <w:numPr>
          <w:ilvl w:val="0"/>
          <w:numId w:val="1"/>
        </w:numPr>
        <w:rPr>
          <w:sz w:val="28"/>
          <w:szCs w:val="28"/>
        </w:rPr>
      </w:pPr>
      <w:r w:rsidRPr="00372CF3">
        <w:rPr>
          <w:sz w:val="28"/>
          <w:szCs w:val="28"/>
        </w:rPr>
        <w:t>Provider</w:t>
      </w:r>
    </w:p>
    <w:p w14:paraId="704E2C5E" w14:textId="77777777" w:rsidR="00BA26DA" w:rsidRPr="00372CF3" w:rsidRDefault="00BA26DA" w:rsidP="00BA26DA">
      <w:pPr>
        <w:pStyle w:val="ListParagraph"/>
        <w:numPr>
          <w:ilvl w:val="0"/>
          <w:numId w:val="1"/>
        </w:numPr>
        <w:rPr>
          <w:sz w:val="28"/>
          <w:szCs w:val="28"/>
        </w:rPr>
      </w:pPr>
      <w:r w:rsidRPr="00372CF3">
        <w:rPr>
          <w:sz w:val="28"/>
          <w:szCs w:val="28"/>
        </w:rPr>
        <w:t>Branches</w:t>
      </w:r>
    </w:p>
    <w:p w14:paraId="020905D8" w14:textId="77777777" w:rsidR="00BA26DA" w:rsidRPr="00372CF3" w:rsidRDefault="00BA26DA" w:rsidP="00BA26DA">
      <w:pPr>
        <w:pStyle w:val="ListParagraph"/>
        <w:numPr>
          <w:ilvl w:val="0"/>
          <w:numId w:val="1"/>
        </w:numPr>
        <w:rPr>
          <w:sz w:val="28"/>
          <w:szCs w:val="28"/>
        </w:rPr>
      </w:pPr>
      <w:r w:rsidRPr="00372CF3">
        <w:rPr>
          <w:sz w:val="28"/>
          <w:szCs w:val="28"/>
        </w:rPr>
        <w:t xml:space="preserve">Contacts </w:t>
      </w:r>
    </w:p>
    <w:p w14:paraId="2F31CDF7" w14:textId="77777777" w:rsidR="00BA26DA" w:rsidRPr="00372CF3" w:rsidRDefault="00BA26DA" w:rsidP="00BA26DA">
      <w:pPr>
        <w:pStyle w:val="ListParagraph"/>
        <w:rPr>
          <w:sz w:val="28"/>
          <w:szCs w:val="28"/>
        </w:rPr>
      </w:pPr>
    </w:p>
    <w:p w14:paraId="24B753CD" w14:textId="77777777" w:rsidR="00BA26DA" w:rsidRDefault="00BA26DA" w:rsidP="00BA26DA">
      <w:pPr>
        <w:pStyle w:val="ListParagraph"/>
        <w:ind w:left="0"/>
        <w:rPr>
          <w:sz w:val="28"/>
          <w:szCs w:val="28"/>
        </w:rPr>
      </w:pPr>
      <w:r w:rsidRPr="00372CF3">
        <w:rPr>
          <w:sz w:val="28"/>
          <w:szCs w:val="28"/>
        </w:rPr>
        <w:t xml:space="preserve">An approval letter may be required for ocean carriers &amp; providers contingent on their provisioning. Please visit </w:t>
      </w:r>
      <w:hyperlink r:id="rId25" w:history="1">
        <w:r w:rsidRPr="00372CF3">
          <w:rPr>
            <w:rStyle w:val="Hyperlink"/>
            <w:sz w:val="28"/>
            <w:szCs w:val="28"/>
          </w:rPr>
          <w:t>http://www.ccmpool.com/Membership/Chassis-Providers/Index.aspx</w:t>
        </w:r>
      </w:hyperlink>
      <w:r>
        <w:rPr>
          <w:rStyle w:val="Hyperlink"/>
          <w:sz w:val="28"/>
          <w:szCs w:val="28"/>
        </w:rPr>
        <w:t xml:space="preserve"> </w:t>
      </w:r>
      <w:r w:rsidRPr="00372CF3">
        <w:rPr>
          <w:sz w:val="28"/>
          <w:szCs w:val="28"/>
        </w:rPr>
        <w:t xml:space="preserve"> for more information. </w:t>
      </w:r>
    </w:p>
    <w:p w14:paraId="2816AC80" w14:textId="77777777" w:rsidR="00BA26DA" w:rsidRPr="00372CF3" w:rsidRDefault="00BA26DA" w:rsidP="00BA26DA">
      <w:pPr>
        <w:pStyle w:val="ListParagraph"/>
        <w:ind w:left="0"/>
        <w:rPr>
          <w:sz w:val="28"/>
          <w:szCs w:val="28"/>
        </w:rPr>
      </w:pPr>
    </w:p>
    <w:p w14:paraId="08E479DA" w14:textId="77777777" w:rsidR="00BA26DA" w:rsidRPr="00E3352B" w:rsidRDefault="00BA26DA" w:rsidP="008214A5">
      <w:pPr>
        <w:pStyle w:val="Heading2"/>
      </w:pPr>
      <w:bookmarkStart w:id="11" w:name="_Toc104468383"/>
      <w:r w:rsidRPr="00371C0E">
        <w:t>Street Turns</w:t>
      </w:r>
      <w:bookmarkEnd w:id="11"/>
    </w:p>
    <w:p w14:paraId="40236162" w14:textId="7D88E47F" w:rsidR="00BA26DA" w:rsidRDefault="00BA26DA" w:rsidP="008214A5">
      <w:pPr>
        <w:pStyle w:val="Heading3"/>
      </w:pPr>
      <w:bookmarkStart w:id="12" w:name="_Toc104468384"/>
      <w:r w:rsidRPr="008214A5">
        <w:t>Guidelines</w:t>
      </w:r>
      <w:bookmarkEnd w:id="12"/>
      <w:r w:rsidRPr="00371C0E">
        <w:t xml:space="preserve"> </w:t>
      </w:r>
    </w:p>
    <w:p w14:paraId="6400ECE9" w14:textId="782045A2" w:rsidR="00BA26DA" w:rsidRPr="00372CF3" w:rsidRDefault="00BA26DA" w:rsidP="00BA26DA">
      <w:pPr>
        <w:rPr>
          <w:sz w:val="28"/>
          <w:szCs w:val="28"/>
        </w:rPr>
      </w:pPr>
      <w:r w:rsidRPr="00372CF3">
        <w:rPr>
          <w:sz w:val="28"/>
          <w:szCs w:val="28"/>
        </w:rPr>
        <w:t>CCM requests that</w:t>
      </w:r>
      <w:r w:rsidR="008214A5">
        <w:rPr>
          <w:sz w:val="28"/>
          <w:szCs w:val="28"/>
        </w:rPr>
        <w:t>,</w:t>
      </w:r>
      <w:r w:rsidRPr="00372CF3">
        <w:rPr>
          <w:sz w:val="28"/>
          <w:szCs w:val="28"/>
        </w:rPr>
        <w:t xml:space="preserve"> if they are known</w:t>
      </w:r>
      <w:r w:rsidR="008214A5">
        <w:rPr>
          <w:sz w:val="28"/>
          <w:szCs w:val="28"/>
        </w:rPr>
        <w:t>,</w:t>
      </w:r>
      <w:r w:rsidRPr="00372CF3">
        <w:rPr>
          <w:sz w:val="28"/>
          <w:szCs w:val="28"/>
        </w:rPr>
        <w:t xml:space="preserve"> the street turn dates for shipments should be included in a separate document (format provided below). Supplying the street turn dates will eliminate additional research and correspondence if it is provided proactively. This will also increase billing quality on shipments. No street turns will be added after a 90-day period from the start date of </w:t>
      </w:r>
      <w:r w:rsidR="008214A5">
        <w:rPr>
          <w:sz w:val="28"/>
          <w:szCs w:val="28"/>
        </w:rPr>
        <w:t xml:space="preserve">the shipment </w:t>
      </w:r>
      <w:r w:rsidRPr="00372CF3">
        <w:rPr>
          <w:sz w:val="28"/>
          <w:szCs w:val="28"/>
        </w:rPr>
        <w:t>pair</w:t>
      </w:r>
      <w:r w:rsidR="008214A5">
        <w:rPr>
          <w:sz w:val="28"/>
          <w:szCs w:val="28"/>
        </w:rPr>
        <w:t>,</w:t>
      </w:r>
      <w:r w:rsidRPr="00372CF3">
        <w:rPr>
          <w:sz w:val="28"/>
          <w:szCs w:val="28"/>
        </w:rPr>
        <w:t xml:space="preserve"> and adjustments to invoices will not be made. </w:t>
      </w:r>
    </w:p>
    <w:p w14:paraId="128D9312" w14:textId="04B282E3" w:rsidR="00BA26DA" w:rsidRDefault="00BA26DA" w:rsidP="008214A5">
      <w:pPr>
        <w:pStyle w:val="Heading3"/>
      </w:pPr>
      <w:bookmarkStart w:id="13" w:name="_Toc104468385"/>
      <w:r w:rsidRPr="00371C0E">
        <w:t>File Layout</w:t>
      </w:r>
      <w:bookmarkEnd w:id="13"/>
    </w:p>
    <w:p w14:paraId="7B848F1D" w14:textId="77777777" w:rsidR="00BA26DA" w:rsidRDefault="00BA26DA" w:rsidP="00BA26DA">
      <w:pPr>
        <w:rPr>
          <w:sz w:val="28"/>
          <w:szCs w:val="28"/>
        </w:rPr>
      </w:pPr>
      <w:r w:rsidRPr="00372CF3">
        <w:rPr>
          <w:sz w:val="28"/>
          <w:szCs w:val="28"/>
        </w:rPr>
        <w:t xml:space="preserve">If the street turn date is unknown or undecided at the time the shipment is reported to us, but the customer receives notice of it after it takes place, CCM </w:t>
      </w:r>
      <w:r w:rsidRPr="00372CF3">
        <w:rPr>
          <w:sz w:val="28"/>
          <w:szCs w:val="28"/>
        </w:rPr>
        <w:lastRenderedPageBreak/>
        <w:t xml:space="preserve">asks that the customer provide the street turns in the below format. Files can be sent in XLS or XLSX format. </w:t>
      </w:r>
    </w:p>
    <w:p w14:paraId="2773504F" w14:textId="77777777" w:rsidR="00BA26DA" w:rsidRPr="00372CF3" w:rsidRDefault="00AB1892" w:rsidP="00BA26DA">
      <w:pPr>
        <w:rPr>
          <w:sz w:val="28"/>
          <w:szCs w:val="28"/>
        </w:rPr>
      </w:pPr>
      <w:r>
        <w:rPr>
          <w:noProof/>
          <w:sz w:val="40"/>
          <w:szCs w:val="40"/>
        </w:rPr>
        <w:object w:dxaOrig="1440" w:dyaOrig="1440" w14:anchorId="5221D1B2">
          <v:shape id="_x0000_s1029" type="#_x0000_t75" style="position:absolute;margin-left:-12.95pt;margin-top:-15.3pt;width:62.45pt;height:40.5pt;z-index:251664384;mso-position-horizontal-relative:text;mso-position-vertical-relative:text" wrapcoords="10000 2160 6800 3394 6000 4320 5200 12343 3600 16046 3600 18206 5200 18823 7600 18823 8400 18823 15600 18823 17800 18206 17800 14194 15600 12034 12200 12034 9600 7097 10800 2160 10000 2160">
            <v:imagedata r:id="rId26" o:title=""/>
            <w10:wrap type="tight"/>
          </v:shape>
          <o:OLEObject Type="Embed" ProgID="Excel.Sheet.12" ShapeID="_x0000_s1029" DrawAspect="Icon" ObjectID="_1715081208" r:id="rId27"/>
        </w:object>
      </w:r>
      <w:r w:rsidR="00BA26DA">
        <w:rPr>
          <w:sz w:val="40"/>
          <w:szCs w:val="40"/>
        </w:rPr>
        <w:tab/>
      </w:r>
    </w:p>
    <w:tbl>
      <w:tblPr>
        <w:tblStyle w:val="ListTable31"/>
        <w:tblW w:w="9732" w:type="dxa"/>
        <w:tblLook w:val="04A0" w:firstRow="1" w:lastRow="0" w:firstColumn="1" w:lastColumn="0" w:noHBand="0" w:noVBand="1"/>
      </w:tblPr>
      <w:tblGrid>
        <w:gridCol w:w="2526"/>
        <w:gridCol w:w="2553"/>
        <w:gridCol w:w="4653"/>
      </w:tblGrid>
      <w:tr w:rsidR="00BA26DA" w14:paraId="5B618082" w14:textId="77777777" w:rsidTr="004D33E0">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2526" w:type="dxa"/>
          </w:tcPr>
          <w:p w14:paraId="0DDCBB72" w14:textId="77777777" w:rsidR="00BA26DA" w:rsidRPr="001F7D8C" w:rsidRDefault="00BA26DA" w:rsidP="004D33E0">
            <w:pPr>
              <w:rPr>
                <w:sz w:val="20"/>
                <w:szCs w:val="20"/>
              </w:rPr>
            </w:pPr>
            <w:r w:rsidRPr="001F7D8C">
              <w:rPr>
                <w:sz w:val="20"/>
                <w:szCs w:val="20"/>
              </w:rPr>
              <w:t>Element</w:t>
            </w:r>
          </w:p>
        </w:tc>
        <w:tc>
          <w:tcPr>
            <w:tcW w:w="2553" w:type="dxa"/>
          </w:tcPr>
          <w:p w14:paraId="680FC899" w14:textId="77777777" w:rsidR="00BA26DA" w:rsidRPr="001F7D8C" w:rsidRDefault="00BA26DA" w:rsidP="004D33E0">
            <w:pPr>
              <w:cnfStyle w:val="100000000000" w:firstRow="1" w:lastRow="0" w:firstColumn="0" w:lastColumn="0" w:oddVBand="0" w:evenVBand="0" w:oddHBand="0" w:evenHBand="0" w:firstRowFirstColumn="0" w:firstRowLastColumn="0" w:lastRowFirstColumn="0" w:lastRowLastColumn="0"/>
              <w:rPr>
                <w:sz w:val="20"/>
                <w:szCs w:val="20"/>
              </w:rPr>
            </w:pPr>
            <w:r w:rsidRPr="001F7D8C">
              <w:rPr>
                <w:sz w:val="20"/>
                <w:szCs w:val="20"/>
              </w:rPr>
              <w:t>Required</w:t>
            </w:r>
          </w:p>
        </w:tc>
        <w:tc>
          <w:tcPr>
            <w:tcW w:w="4653" w:type="dxa"/>
          </w:tcPr>
          <w:p w14:paraId="408F7AA9" w14:textId="77777777" w:rsidR="00BA26DA" w:rsidRPr="001F7D8C" w:rsidRDefault="00BA26DA" w:rsidP="004D33E0">
            <w:pPr>
              <w:cnfStyle w:val="100000000000" w:firstRow="1" w:lastRow="0" w:firstColumn="0" w:lastColumn="0" w:oddVBand="0" w:evenVBand="0" w:oddHBand="0" w:evenHBand="0" w:firstRowFirstColumn="0" w:firstRowLastColumn="0" w:lastRowFirstColumn="0" w:lastRowLastColumn="0"/>
              <w:rPr>
                <w:sz w:val="20"/>
                <w:szCs w:val="20"/>
              </w:rPr>
            </w:pPr>
            <w:r w:rsidRPr="001F7D8C">
              <w:rPr>
                <w:sz w:val="20"/>
                <w:szCs w:val="20"/>
              </w:rPr>
              <w:t>Comments</w:t>
            </w:r>
          </w:p>
        </w:tc>
      </w:tr>
      <w:tr w:rsidR="00BA26DA" w14:paraId="0B4CA009" w14:textId="77777777" w:rsidTr="004D33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26" w:type="dxa"/>
          </w:tcPr>
          <w:p w14:paraId="468BD045" w14:textId="77777777" w:rsidR="00BA26DA" w:rsidRPr="001F7D8C" w:rsidRDefault="00BA26DA" w:rsidP="004D33E0">
            <w:pPr>
              <w:rPr>
                <w:sz w:val="20"/>
                <w:szCs w:val="20"/>
              </w:rPr>
            </w:pPr>
            <w:r w:rsidRPr="001F7D8C">
              <w:rPr>
                <w:sz w:val="20"/>
                <w:szCs w:val="20"/>
              </w:rPr>
              <w:t>Pool</w:t>
            </w:r>
          </w:p>
        </w:tc>
        <w:tc>
          <w:tcPr>
            <w:tcW w:w="2553" w:type="dxa"/>
          </w:tcPr>
          <w:p w14:paraId="7CC1C71F"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Mandatory</w:t>
            </w:r>
          </w:p>
        </w:tc>
        <w:tc>
          <w:tcPr>
            <w:tcW w:w="4653" w:type="dxa"/>
          </w:tcPr>
          <w:p w14:paraId="3100EB38"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Pool code</w:t>
            </w:r>
          </w:p>
        </w:tc>
      </w:tr>
      <w:tr w:rsidR="00BA26DA" w14:paraId="4E5E8317" w14:textId="77777777" w:rsidTr="004D33E0">
        <w:trPr>
          <w:trHeight w:val="286"/>
        </w:trPr>
        <w:tc>
          <w:tcPr>
            <w:cnfStyle w:val="001000000000" w:firstRow="0" w:lastRow="0" w:firstColumn="1" w:lastColumn="0" w:oddVBand="0" w:evenVBand="0" w:oddHBand="0" w:evenHBand="0" w:firstRowFirstColumn="0" w:firstRowLastColumn="0" w:lastRowFirstColumn="0" w:lastRowLastColumn="0"/>
            <w:tcW w:w="2526" w:type="dxa"/>
          </w:tcPr>
          <w:p w14:paraId="15A420D6" w14:textId="77777777" w:rsidR="00BA26DA" w:rsidRPr="001F7D8C" w:rsidRDefault="00BA26DA" w:rsidP="004D33E0">
            <w:pPr>
              <w:rPr>
                <w:sz w:val="20"/>
                <w:szCs w:val="20"/>
              </w:rPr>
            </w:pPr>
            <w:r w:rsidRPr="001F7D8C">
              <w:rPr>
                <w:sz w:val="20"/>
                <w:szCs w:val="20"/>
              </w:rPr>
              <w:t>Chassis ID</w:t>
            </w:r>
          </w:p>
        </w:tc>
        <w:tc>
          <w:tcPr>
            <w:tcW w:w="2553" w:type="dxa"/>
          </w:tcPr>
          <w:p w14:paraId="548C619F"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Mandatory</w:t>
            </w:r>
          </w:p>
        </w:tc>
        <w:tc>
          <w:tcPr>
            <w:tcW w:w="4653" w:type="dxa"/>
          </w:tcPr>
          <w:p w14:paraId="2889ED3A"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Standard Chassis ID Values</w:t>
            </w:r>
          </w:p>
        </w:tc>
      </w:tr>
      <w:tr w:rsidR="00BA26DA" w14:paraId="21FA634D" w14:textId="77777777" w:rsidTr="004D33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26" w:type="dxa"/>
          </w:tcPr>
          <w:p w14:paraId="1AD7EBF7" w14:textId="77777777" w:rsidR="00BA26DA" w:rsidRPr="001F7D8C" w:rsidRDefault="00BA26DA" w:rsidP="004D33E0">
            <w:pPr>
              <w:rPr>
                <w:sz w:val="20"/>
                <w:szCs w:val="20"/>
              </w:rPr>
            </w:pPr>
            <w:r w:rsidRPr="001F7D8C">
              <w:rPr>
                <w:sz w:val="20"/>
                <w:szCs w:val="20"/>
              </w:rPr>
              <w:t>Location</w:t>
            </w:r>
          </w:p>
        </w:tc>
        <w:tc>
          <w:tcPr>
            <w:tcW w:w="2553" w:type="dxa"/>
          </w:tcPr>
          <w:p w14:paraId="688417B4"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Mandatory</w:t>
            </w:r>
          </w:p>
        </w:tc>
        <w:tc>
          <w:tcPr>
            <w:tcW w:w="4653" w:type="dxa"/>
          </w:tcPr>
          <w:p w14:paraId="2E8E3E57"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sidRPr="001F7D8C">
              <w:rPr>
                <w:sz w:val="20"/>
                <w:szCs w:val="20"/>
              </w:rPr>
              <w:t>Place of discharge if applicable, region acceptable</w:t>
            </w:r>
          </w:p>
        </w:tc>
      </w:tr>
      <w:tr w:rsidR="00BA26DA" w14:paraId="15EC46AA" w14:textId="77777777" w:rsidTr="004D33E0">
        <w:trPr>
          <w:trHeight w:val="278"/>
        </w:trPr>
        <w:tc>
          <w:tcPr>
            <w:cnfStyle w:val="001000000000" w:firstRow="0" w:lastRow="0" w:firstColumn="1" w:lastColumn="0" w:oddVBand="0" w:evenVBand="0" w:oddHBand="0" w:evenHBand="0" w:firstRowFirstColumn="0" w:firstRowLastColumn="0" w:lastRowFirstColumn="0" w:lastRowLastColumn="0"/>
            <w:tcW w:w="2526" w:type="dxa"/>
          </w:tcPr>
          <w:p w14:paraId="1DC056B1" w14:textId="77777777" w:rsidR="00BA26DA" w:rsidRPr="001F7D8C" w:rsidRDefault="00BA26DA" w:rsidP="004D33E0">
            <w:pPr>
              <w:rPr>
                <w:sz w:val="20"/>
                <w:szCs w:val="20"/>
              </w:rPr>
            </w:pPr>
            <w:r w:rsidRPr="001F7D8C">
              <w:rPr>
                <w:sz w:val="20"/>
                <w:szCs w:val="20"/>
              </w:rPr>
              <w:t>Date &amp; Time</w:t>
            </w:r>
          </w:p>
        </w:tc>
        <w:tc>
          <w:tcPr>
            <w:tcW w:w="2553" w:type="dxa"/>
          </w:tcPr>
          <w:p w14:paraId="76CA9658"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Mandatory</w:t>
            </w:r>
          </w:p>
        </w:tc>
        <w:tc>
          <w:tcPr>
            <w:tcW w:w="4653" w:type="dxa"/>
          </w:tcPr>
          <w:p w14:paraId="54F6AA33"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 xml:space="preserve"> </w:t>
            </w:r>
            <w:proofErr w:type="spellStart"/>
            <w:r>
              <w:rPr>
                <w:sz w:val="20"/>
                <w:szCs w:val="20"/>
              </w:rPr>
              <w:t>hh:mm</w:t>
            </w:r>
            <w:proofErr w:type="spellEnd"/>
          </w:p>
        </w:tc>
      </w:tr>
      <w:tr w:rsidR="00BA26DA" w14:paraId="4BA15870" w14:textId="77777777" w:rsidTr="004D33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26" w:type="dxa"/>
          </w:tcPr>
          <w:p w14:paraId="245F9CF5" w14:textId="77777777" w:rsidR="00BA26DA" w:rsidRPr="001F7D8C" w:rsidRDefault="00BA26DA" w:rsidP="004D33E0">
            <w:pPr>
              <w:rPr>
                <w:sz w:val="20"/>
                <w:szCs w:val="20"/>
              </w:rPr>
            </w:pPr>
            <w:r w:rsidRPr="001F7D8C">
              <w:rPr>
                <w:sz w:val="20"/>
                <w:szCs w:val="20"/>
              </w:rPr>
              <w:t>Container</w:t>
            </w:r>
          </w:p>
        </w:tc>
        <w:tc>
          <w:tcPr>
            <w:tcW w:w="2553" w:type="dxa"/>
          </w:tcPr>
          <w:p w14:paraId="03153B80"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Mandatory</w:t>
            </w:r>
          </w:p>
        </w:tc>
        <w:tc>
          <w:tcPr>
            <w:tcW w:w="4653" w:type="dxa"/>
          </w:tcPr>
          <w:p w14:paraId="60983E77"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sidRPr="001F7D8C">
              <w:rPr>
                <w:sz w:val="20"/>
                <w:szCs w:val="20"/>
              </w:rPr>
              <w:t>Standard container </w:t>
            </w:r>
            <w:r>
              <w:rPr>
                <w:sz w:val="20"/>
                <w:szCs w:val="20"/>
              </w:rPr>
              <w:t xml:space="preserve">ID </w:t>
            </w:r>
            <w:r w:rsidRPr="001F7D8C">
              <w:rPr>
                <w:sz w:val="20"/>
                <w:szCs w:val="20"/>
              </w:rPr>
              <w:t>values</w:t>
            </w:r>
            <w:r>
              <w:rPr>
                <w:sz w:val="20"/>
                <w:szCs w:val="20"/>
              </w:rPr>
              <w:t>.  No check digit in container I</w:t>
            </w:r>
            <w:r w:rsidRPr="001F7D8C">
              <w:rPr>
                <w:sz w:val="20"/>
                <w:szCs w:val="20"/>
              </w:rPr>
              <w:t>D</w:t>
            </w:r>
          </w:p>
        </w:tc>
      </w:tr>
      <w:tr w:rsidR="00BA26DA" w14:paraId="439C24D0" w14:textId="77777777" w:rsidTr="004D33E0">
        <w:trPr>
          <w:trHeight w:val="278"/>
        </w:trPr>
        <w:tc>
          <w:tcPr>
            <w:cnfStyle w:val="001000000000" w:firstRow="0" w:lastRow="0" w:firstColumn="1" w:lastColumn="0" w:oddVBand="0" w:evenVBand="0" w:oddHBand="0" w:evenHBand="0" w:firstRowFirstColumn="0" w:firstRowLastColumn="0" w:lastRowFirstColumn="0" w:lastRowLastColumn="0"/>
            <w:tcW w:w="2526" w:type="dxa"/>
          </w:tcPr>
          <w:p w14:paraId="07CA9F2D" w14:textId="77777777" w:rsidR="00BA26DA" w:rsidRPr="001F7D8C" w:rsidRDefault="00BA26DA" w:rsidP="004D33E0">
            <w:pPr>
              <w:rPr>
                <w:sz w:val="20"/>
                <w:szCs w:val="20"/>
              </w:rPr>
            </w:pPr>
            <w:r w:rsidRPr="001F7D8C">
              <w:rPr>
                <w:sz w:val="20"/>
                <w:szCs w:val="20"/>
              </w:rPr>
              <w:t>Ocean Carrier</w:t>
            </w:r>
          </w:p>
        </w:tc>
        <w:tc>
          <w:tcPr>
            <w:tcW w:w="2553" w:type="dxa"/>
          </w:tcPr>
          <w:p w14:paraId="034936B3"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Mandatory</w:t>
            </w:r>
          </w:p>
        </w:tc>
        <w:tc>
          <w:tcPr>
            <w:tcW w:w="4653" w:type="dxa"/>
          </w:tcPr>
          <w:p w14:paraId="2AC43118"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NMFTA </w:t>
            </w:r>
            <w:proofErr w:type="spellStart"/>
            <w:r>
              <w:rPr>
                <w:sz w:val="20"/>
                <w:szCs w:val="20"/>
              </w:rPr>
              <w:t>scac</w:t>
            </w:r>
            <w:proofErr w:type="spellEnd"/>
          </w:p>
        </w:tc>
      </w:tr>
      <w:tr w:rsidR="00BA26DA" w14:paraId="080E92F7" w14:textId="77777777" w:rsidTr="004D33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26" w:type="dxa"/>
          </w:tcPr>
          <w:p w14:paraId="583D07CB" w14:textId="77777777" w:rsidR="00BA26DA" w:rsidRPr="001F7D8C" w:rsidRDefault="00BA26DA" w:rsidP="004D33E0">
            <w:pPr>
              <w:rPr>
                <w:sz w:val="20"/>
                <w:szCs w:val="20"/>
              </w:rPr>
            </w:pPr>
            <w:r w:rsidRPr="001F7D8C">
              <w:rPr>
                <w:sz w:val="20"/>
                <w:szCs w:val="20"/>
              </w:rPr>
              <w:t>Trucker SCAC</w:t>
            </w:r>
          </w:p>
        </w:tc>
        <w:tc>
          <w:tcPr>
            <w:tcW w:w="2553" w:type="dxa"/>
          </w:tcPr>
          <w:p w14:paraId="3860D47B"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Mandatory</w:t>
            </w:r>
          </w:p>
        </w:tc>
        <w:tc>
          <w:tcPr>
            <w:tcW w:w="4653" w:type="dxa"/>
          </w:tcPr>
          <w:p w14:paraId="75C45570" w14:textId="77777777" w:rsidR="00BA26DA" w:rsidRPr="001F7D8C" w:rsidRDefault="00BA26DA" w:rsidP="004D33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NMFTA </w:t>
            </w:r>
            <w:proofErr w:type="spellStart"/>
            <w:r>
              <w:rPr>
                <w:sz w:val="20"/>
                <w:szCs w:val="20"/>
              </w:rPr>
              <w:t>scac</w:t>
            </w:r>
            <w:proofErr w:type="spellEnd"/>
          </w:p>
        </w:tc>
      </w:tr>
      <w:tr w:rsidR="00BA26DA" w14:paraId="40329F21" w14:textId="77777777" w:rsidTr="004D33E0">
        <w:trPr>
          <w:trHeight w:val="278"/>
        </w:trPr>
        <w:tc>
          <w:tcPr>
            <w:cnfStyle w:val="001000000000" w:firstRow="0" w:lastRow="0" w:firstColumn="1" w:lastColumn="0" w:oddVBand="0" w:evenVBand="0" w:oddHBand="0" w:evenHBand="0" w:firstRowFirstColumn="0" w:firstRowLastColumn="0" w:lastRowFirstColumn="0" w:lastRowLastColumn="0"/>
            <w:tcW w:w="2526" w:type="dxa"/>
          </w:tcPr>
          <w:p w14:paraId="3228C926" w14:textId="77777777" w:rsidR="00BA26DA" w:rsidRPr="001F7D8C" w:rsidRDefault="00BA26DA" w:rsidP="004D33E0">
            <w:pPr>
              <w:rPr>
                <w:sz w:val="20"/>
                <w:szCs w:val="20"/>
              </w:rPr>
            </w:pPr>
            <w:r w:rsidRPr="001F7D8C">
              <w:rPr>
                <w:sz w:val="20"/>
                <w:szCs w:val="20"/>
              </w:rPr>
              <w:t>Reference # (Booking/ BOL)</w:t>
            </w:r>
          </w:p>
        </w:tc>
        <w:tc>
          <w:tcPr>
            <w:tcW w:w="2553" w:type="dxa"/>
          </w:tcPr>
          <w:p w14:paraId="61B99237"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Mandatory</w:t>
            </w:r>
          </w:p>
        </w:tc>
        <w:tc>
          <w:tcPr>
            <w:tcW w:w="4653" w:type="dxa"/>
          </w:tcPr>
          <w:p w14:paraId="272B38E6" w14:textId="77777777" w:rsidR="00BA26DA" w:rsidRPr="001F7D8C" w:rsidRDefault="00BA26DA" w:rsidP="004D33E0">
            <w:pPr>
              <w:cnfStyle w:val="000000000000" w:firstRow="0" w:lastRow="0" w:firstColumn="0" w:lastColumn="0" w:oddVBand="0" w:evenVBand="0" w:oddHBand="0" w:evenHBand="0" w:firstRowFirstColumn="0" w:firstRowLastColumn="0" w:lastRowFirstColumn="0" w:lastRowLastColumn="0"/>
              <w:rPr>
                <w:sz w:val="20"/>
                <w:szCs w:val="20"/>
              </w:rPr>
            </w:pPr>
            <w:r w:rsidRPr="001F7D8C">
              <w:rPr>
                <w:sz w:val="20"/>
                <w:szCs w:val="20"/>
              </w:rPr>
              <w:t>Omit Ocean Carrier prefix unless attached to shipment</w:t>
            </w:r>
          </w:p>
        </w:tc>
      </w:tr>
    </w:tbl>
    <w:p w14:paraId="710F8B14" w14:textId="77777777" w:rsidR="00BA26DA" w:rsidRDefault="00BA26DA" w:rsidP="00BA26DA">
      <w:pPr>
        <w:rPr>
          <w:sz w:val="28"/>
          <w:szCs w:val="28"/>
        </w:rPr>
      </w:pPr>
    </w:p>
    <w:p w14:paraId="7C577327" w14:textId="77777777" w:rsidR="00BA26DA" w:rsidRPr="00372CF3" w:rsidRDefault="00BA26DA" w:rsidP="00BA26DA">
      <w:pPr>
        <w:rPr>
          <w:sz w:val="28"/>
          <w:szCs w:val="28"/>
        </w:rPr>
      </w:pPr>
      <w:r w:rsidRPr="00372CF3">
        <w:rPr>
          <w:sz w:val="28"/>
          <w:szCs w:val="28"/>
        </w:rPr>
        <w:t>Please send street turn files to the respective data email addresses:</w:t>
      </w:r>
    </w:p>
    <w:p w14:paraId="41E986CB" w14:textId="77777777" w:rsidR="00BA26DA" w:rsidRPr="00372CF3" w:rsidRDefault="00BA26DA" w:rsidP="00BA26DA">
      <w:pPr>
        <w:pStyle w:val="ListParagraph"/>
        <w:numPr>
          <w:ilvl w:val="0"/>
          <w:numId w:val="4"/>
        </w:numPr>
        <w:rPr>
          <w:sz w:val="28"/>
          <w:szCs w:val="28"/>
        </w:rPr>
      </w:pPr>
      <w:proofErr w:type="spellStart"/>
      <w:r w:rsidRPr="00372CF3">
        <w:rPr>
          <w:sz w:val="28"/>
          <w:szCs w:val="28"/>
        </w:rPr>
        <w:t>sacpdata</w:t>
      </w:r>
      <w:proofErr w:type="spellEnd"/>
      <w:r w:rsidRPr="00372CF3">
        <w:rPr>
          <w:sz w:val="28"/>
          <w:szCs w:val="28"/>
        </w:rPr>
        <w:t xml:space="preserve"> &lt;sacpdata@ccmpool.com&gt;</w:t>
      </w:r>
    </w:p>
    <w:p w14:paraId="36E4FBAE" w14:textId="77777777" w:rsidR="00BA26DA" w:rsidRPr="00372CF3" w:rsidRDefault="00BA26DA" w:rsidP="00BA26DA">
      <w:pPr>
        <w:pStyle w:val="ListParagraph"/>
        <w:numPr>
          <w:ilvl w:val="0"/>
          <w:numId w:val="5"/>
        </w:numPr>
        <w:rPr>
          <w:sz w:val="28"/>
          <w:szCs w:val="28"/>
        </w:rPr>
      </w:pPr>
      <w:proofErr w:type="spellStart"/>
      <w:r w:rsidRPr="00372CF3">
        <w:rPr>
          <w:sz w:val="28"/>
          <w:szCs w:val="28"/>
        </w:rPr>
        <w:t>mccpdata</w:t>
      </w:r>
      <w:proofErr w:type="spellEnd"/>
      <w:r w:rsidRPr="00372CF3">
        <w:rPr>
          <w:sz w:val="28"/>
          <w:szCs w:val="28"/>
        </w:rPr>
        <w:t xml:space="preserve"> &lt;mccpdata@ccmpool.com&gt;</w:t>
      </w:r>
    </w:p>
    <w:p w14:paraId="09980533" w14:textId="77777777" w:rsidR="00BA26DA" w:rsidRPr="00372CF3" w:rsidRDefault="00BA26DA" w:rsidP="00BA26DA">
      <w:pPr>
        <w:pStyle w:val="ListParagraph"/>
        <w:numPr>
          <w:ilvl w:val="0"/>
          <w:numId w:val="5"/>
        </w:numPr>
        <w:rPr>
          <w:sz w:val="28"/>
          <w:szCs w:val="28"/>
        </w:rPr>
      </w:pPr>
      <w:proofErr w:type="spellStart"/>
      <w:r w:rsidRPr="00372CF3">
        <w:rPr>
          <w:sz w:val="28"/>
          <w:szCs w:val="28"/>
        </w:rPr>
        <w:t>mwcpdata</w:t>
      </w:r>
      <w:proofErr w:type="spellEnd"/>
      <w:r w:rsidRPr="00372CF3">
        <w:rPr>
          <w:sz w:val="28"/>
          <w:szCs w:val="28"/>
        </w:rPr>
        <w:t xml:space="preserve"> &lt;mwcpdata@ccmpool.com&gt;</w:t>
      </w:r>
    </w:p>
    <w:p w14:paraId="280C37D7" w14:textId="77777777" w:rsidR="00BA26DA" w:rsidRPr="00372CF3" w:rsidRDefault="00BA26DA" w:rsidP="00BA26DA">
      <w:pPr>
        <w:pStyle w:val="ListParagraph"/>
        <w:numPr>
          <w:ilvl w:val="0"/>
          <w:numId w:val="5"/>
        </w:numPr>
        <w:rPr>
          <w:sz w:val="28"/>
          <w:szCs w:val="28"/>
        </w:rPr>
      </w:pPr>
      <w:proofErr w:type="spellStart"/>
      <w:r w:rsidRPr="00372CF3">
        <w:rPr>
          <w:sz w:val="28"/>
          <w:szCs w:val="28"/>
        </w:rPr>
        <w:t>dccpdata</w:t>
      </w:r>
      <w:proofErr w:type="spellEnd"/>
      <w:r w:rsidRPr="00372CF3">
        <w:rPr>
          <w:sz w:val="28"/>
          <w:szCs w:val="28"/>
        </w:rPr>
        <w:t xml:space="preserve"> &lt;dccpdata@ccmpool.com&gt;</w:t>
      </w:r>
    </w:p>
    <w:p w14:paraId="77C7036D" w14:textId="77777777" w:rsidR="00BA26DA" w:rsidRDefault="00BA26DA" w:rsidP="00BA26DA">
      <w:pPr>
        <w:rPr>
          <w:sz w:val="28"/>
          <w:szCs w:val="28"/>
        </w:rPr>
      </w:pPr>
      <w:r>
        <w:rPr>
          <w:sz w:val="28"/>
          <w:szCs w:val="28"/>
        </w:rPr>
        <w:t xml:space="preserve">If across multiple pools, send completed file to </w:t>
      </w:r>
      <w:hyperlink r:id="rId28" w:history="1">
        <w:r w:rsidRPr="00F27B19">
          <w:rPr>
            <w:rStyle w:val="Hyperlink"/>
            <w:sz w:val="28"/>
            <w:szCs w:val="28"/>
          </w:rPr>
          <w:t>customerservice@ccmpool.com</w:t>
        </w:r>
      </w:hyperlink>
      <w:r>
        <w:rPr>
          <w:sz w:val="28"/>
          <w:szCs w:val="28"/>
        </w:rPr>
        <w:t xml:space="preserve"> </w:t>
      </w:r>
    </w:p>
    <w:p w14:paraId="28DB6203" w14:textId="5C2F5A9A" w:rsidR="00BA26DA" w:rsidRPr="008214A5" w:rsidRDefault="00BA26DA" w:rsidP="008214A5">
      <w:pPr>
        <w:pStyle w:val="Heading2"/>
      </w:pPr>
      <w:bookmarkStart w:id="14" w:name="_Toc104468386"/>
      <w:r w:rsidRPr="008214A5">
        <w:t>Account Effective Date (go</w:t>
      </w:r>
      <w:r w:rsidR="008214A5">
        <w:t>-</w:t>
      </w:r>
      <w:r w:rsidRPr="008214A5">
        <w:t>live date)</w:t>
      </w:r>
      <w:bookmarkEnd w:id="14"/>
    </w:p>
    <w:p w14:paraId="034BD8D9" w14:textId="77777777" w:rsidR="00BA26DA" w:rsidRPr="00372CF3" w:rsidRDefault="00BA26DA" w:rsidP="00BA26DA">
      <w:pPr>
        <w:rPr>
          <w:sz w:val="28"/>
          <w:szCs w:val="32"/>
        </w:rPr>
      </w:pPr>
      <w:r w:rsidRPr="00372CF3">
        <w:rPr>
          <w:sz w:val="28"/>
          <w:szCs w:val="32"/>
        </w:rPr>
        <w:t xml:space="preserve">The effective date will be contingent on all necessary information being provided; this policy is for every account. </w:t>
      </w:r>
    </w:p>
    <w:p w14:paraId="0FCAA273" w14:textId="77777777" w:rsidR="00BA26DA" w:rsidRPr="00372CF3" w:rsidRDefault="00BA26DA" w:rsidP="00BA26DA">
      <w:pPr>
        <w:pStyle w:val="ListParagraph"/>
        <w:numPr>
          <w:ilvl w:val="0"/>
          <w:numId w:val="6"/>
        </w:numPr>
        <w:rPr>
          <w:sz w:val="28"/>
          <w:szCs w:val="32"/>
        </w:rPr>
      </w:pPr>
      <w:r w:rsidRPr="00372CF3">
        <w:rPr>
          <w:sz w:val="28"/>
          <w:szCs w:val="32"/>
        </w:rPr>
        <w:t>Chassis Customer setup request form</w:t>
      </w:r>
    </w:p>
    <w:p w14:paraId="6BC6D04C" w14:textId="77777777" w:rsidR="00BA26DA" w:rsidRPr="00372CF3" w:rsidRDefault="00BA26DA" w:rsidP="00BA26DA">
      <w:pPr>
        <w:pStyle w:val="ListParagraph"/>
        <w:numPr>
          <w:ilvl w:val="0"/>
          <w:numId w:val="6"/>
        </w:numPr>
        <w:rPr>
          <w:sz w:val="28"/>
          <w:szCs w:val="32"/>
        </w:rPr>
      </w:pPr>
      <w:r w:rsidRPr="00372CF3">
        <w:rPr>
          <w:sz w:val="28"/>
          <w:szCs w:val="32"/>
        </w:rPr>
        <w:t>C</w:t>
      </w:r>
      <w:r w:rsidR="00BF5C28">
        <w:rPr>
          <w:sz w:val="28"/>
          <w:szCs w:val="32"/>
        </w:rPr>
        <w:t>CMShipments</w:t>
      </w:r>
      <w:r w:rsidRPr="00372CF3">
        <w:rPr>
          <w:sz w:val="28"/>
          <w:szCs w:val="32"/>
        </w:rPr>
        <w:t>.com account setup</w:t>
      </w:r>
    </w:p>
    <w:p w14:paraId="4531DF22" w14:textId="77777777" w:rsidR="00BA26DA" w:rsidRPr="00372CF3" w:rsidRDefault="00BA26DA" w:rsidP="00BA26DA">
      <w:pPr>
        <w:pStyle w:val="ListParagraph"/>
        <w:numPr>
          <w:ilvl w:val="0"/>
          <w:numId w:val="6"/>
        </w:numPr>
        <w:rPr>
          <w:sz w:val="28"/>
          <w:szCs w:val="32"/>
        </w:rPr>
      </w:pPr>
      <w:r w:rsidRPr="00372CF3">
        <w:rPr>
          <w:sz w:val="28"/>
          <w:szCs w:val="32"/>
        </w:rPr>
        <w:t>Ocean Carrier and Provider approvals (where necessary)</w:t>
      </w:r>
    </w:p>
    <w:p w14:paraId="2549E801" w14:textId="77777777" w:rsidR="00BA26DA" w:rsidRPr="00F9739F" w:rsidRDefault="00BA26DA" w:rsidP="00BA26DA">
      <w:pPr>
        <w:pStyle w:val="ListParagraph"/>
        <w:numPr>
          <w:ilvl w:val="0"/>
          <w:numId w:val="6"/>
        </w:numPr>
        <w:rPr>
          <w:sz w:val="28"/>
          <w:szCs w:val="32"/>
        </w:rPr>
      </w:pPr>
      <w:r w:rsidRPr="00372CF3">
        <w:rPr>
          <w:sz w:val="28"/>
          <w:szCs w:val="32"/>
        </w:rPr>
        <w:t>Setting up your sample file (if not using the default template)</w:t>
      </w:r>
    </w:p>
    <w:p w14:paraId="1F56413C" w14:textId="77777777" w:rsidR="00BA26DA" w:rsidRPr="00372CF3" w:rsidRDefault="00BA26DA" w:rsidP="00BA26DA">
      <w:pPr>
        <w:rPr>
          <w:sz w:val="28"/>
          <w:szCs w:val="32"/>
        </w:rPr>
      </w:pPr>
      <w:r w:rsidRPr="00372CF3">
        <w:rPr>
          <w:sz w:val="28"/>
          <w:szCs w:val="32"/>
        </w:rPr>
        <w:lastRenderedPageBreak/>
        <w:t xml:space="preserve">CCM will not retroactively update any moves that occurred before the effective date of the account. </w:t>
      </w:r>
    </w:p>
    <w:p w14:paraId="771929DE" w14:textId="77777777" w:rsidR="00BA26DA" w:rsidRDefault="00BA26DA" w:rsidP="008214A5">
      <w:pPr>
        <w:pStyle w:val="Heading2"/>
      </w:pPr>
      <w:bookmarkStart w:id="15" w:name="_Toc104468387"/>
      <w:r w:rsidRPr="00371C0E">
        <w:t>Disputes</w:t>
      </w:r>
      <w:bookmarkEnd w:id="15"/>
    </w:p>
    <w:p w14:paraId="04E3EFEA" w14:textId="77777777" w:rsidR="00BA26DA" w:rsidRPr="00372CF3" w:rsidRDefault="00BA26DA" w:rsidP="00BA26DA">
      <w:pPr>
        <w:rPr>
          <w:sz w:val="28"/>
          <w:szCs w:val="28"/>
        </w:rPr>
      </w:pPr>
      <w:r w:rsidRPr="00372CF3">
        <w:rPr>
          <w:sz w:val="28"/>
          <w:szCs w:val="28"/>
        </w:rPr>
        <w:t xml:space="preserve">It is the customer’s responsibility to dispute with the provider, and the provider may dispute with CCM. All disputes are to be accompanied by backup information, such as proof that the shipment was sent to CCM, a TIR for missing EDI, or email correspondence showing ownership of the shipment. If the disputes are not accompanied with this information, no billing adjustments will be made. There will not be any changes made to data after 90 days from the start date of the shipment in question.  </w:t>
      </w:r>
    </w:p>
    <w:p w14:paraId="37778EB8" w14:textId="77777777" w:rsidR="00BA26DA" w:rsidRPr="00372CF3" w:rsidRDefault="00BA26DA" w:rsidP="00BA26DA">
      <w:pPr>
        <w:pStyle w:val="ListParagraph"/>
        <w:numPr>
          <w:ilvl w:val="0"/>
          <w:numId w:val="7"/>
        </w:numPr>
        <w:rPr>
          <w:sz w:val="28"/>
          <w:szCs w:val="28"/>
        </w:rPr>
      </w:pPr>
      <w:r w:rsidRPr="00372CF3">
        <w:rPr>
          <w:sz w:val="28"/>
          <w:szCs w:val="28"/>
        </w:rPr>
        <w:t xml:space="preserve">Flexi-Van disputes:  </w:t>
      </w:r>
      <w:hyperlink r:id="rId29" w:history="1">
        <w:r w:rsidRPr="00372CF3">
          <w:rPr>
            <w:rStyle w:val="Hyperlink"/>
            <w:sz w:val="28"/>
            <w:szCs w:val="28"/>
          </w:rPr>
          <w:t>Fleximoveissues@ccmpool.com</w:t>
        </w:r>
      </w:hyperlink>
    </w:p>
    <w:p w14:paraId="00AAF0DB" w14:textId="77777777" w:rsidR="00BA26DA" w:rsidRPr="00372CF3" w:rsidRDefault="00BA26DA" w:rsidP="00BA26DA">
      <w:pPr>
        <w:pStyle w:val="ListParagraph"/>
        <w:numPr>
          <w:ilvl w:val="0"/>
          <w:numId w:val="7"/>
        </w:numPr>
        <w:rPr>
          <w:sz w:val="28"/>
          <w:szCs w:val="28"/>
        </w:rPr>
      </w:pPr>
      <w:r w:rsidRPr="00372CF3">
        <w:rPr>
          <w:sz w:val="28"/>
          <w:szCs w:val="28"/>
        </w:rPr>
        <w:t xml:space="preserve">NACPC disputes:  </w:t>
      </w:r>
      <w:hyperlink r:id="rId30" w:history="1">
        <w:r w:rsidRPr="00372CF3">
          <w:rPr>
            <w:rStyle w:val="Hyperlink"/>
            <w:sz w:val="28"/>
            <w:szCs w:val="28"/>
          </w:rPr>
          <w:t>NACPCmoveissues@ccmpool.com</w:t>
        </w:r>
      </w:hyperlink>
    </w:p>
    <w:p w14:paraId="38E6A407" w14:textId="77777777" w:rsidR="00BA26DA" w:rsidRPr="00372CF3" w:rsidRDefault="00BA26DA" w:rsidP="00BA26DA">
      <w:pPr>
        <w:pStyle w:val="ListParagraph"/>
        <w:numPr>
          <w:ilvl w:val="0"/>
          <w:numId w:val="7"/>
        </w:numPr>
        <w:rPr>
          <w:sz w:val="28"/>
          <w:szCs w:val="28"/>
        </w:rPr>
      </w:pPr>
      <w:r w:rsidRPr="00372CF3">
        <w:rPr>
          <w:sz w:val="28"/>
          <w:szCs w:val="28"/>
        </w:rPr>
        <w:t xml:space="preserve">TRAC Intermodal disputes:  </w:t>
      </w:r>
      <w:hyperlink r:id="rId31" w:history="1">
        <w:r w:rsidRPr="00372CF3">
          <w:rPr>
            <w:rStyle w:val="Hyperlink"/>
            <w:sz w:val="28"/>
            <w:szCs w:val="28"/>
          </w:rPr>
          <w:t>TRACmoveissues@ccmpool.com</w:t>
        </w:r>
      </w:hyperlink>
    </w:p>
    <w:p w14:paraId="032F694E" w14:textId="77777777" w:rsidR="00BA26DA" w:rsidRPr="00BF5C28" w:rsidRDefault="00BA26DA" w:rsidP="00BA26DA">
      <w:pPr>
        <w:pStyle w:val="ListParagraph"/>
        <w:numPr>
          <w:ilvl w:val="0"/>
          <w:numId w:val="7"/>
        </w:numPr>
        <w:rPr>
          <w:rStyle w:val="Hyperlink"/>
          <w:color w:val="auto"/>
          <w:sz w:val="28"/>
          <w:szCs w:val="28"/>
          <w:u w:val="none"/>
        </w:rPr>
      </w:pPr>
      <w:r w:rsidRPr="00372CF3">
        <w:rPr>
          <w:sz w:val="28"/>
          <w:szCs w:val="28"/>
        </w:rPr>
        <w:t xml:space="preserve">DCLI disputes:  </w:t>
      </w:r>
      <w:hyperlink r:id="rId32" w:history="1">
        <w:r w:rsidRPr="00372CF3">
          <w:rPr>
            <w:rStyle w:val="Hyperlink"/>
            <w:sz w:val="28"/>
            <w:szCs w:val="28"/>
          </w:rPr>
          <w:t>DCLImoveissues@ccmpool.com</w:t>
        </w:r>
      </w:hyperlink>
    </w:p>
    <w:p w14:paraId="6C9B218E" w14:textId="77777777" w:rsidR="00BA26DA" w:rsidRDefault="00BA26DA" w:rsidP="008214A5">
      <w:pPr>
        <w:pStyle w:val="Heading2"/>
      </w:pPr>
      <w:bookmarkStart w:id="16" w:name="_Toc104468388"/>
      <w:r w:rsidRPr="00371C0E">
        <w:t>Contacts</w:t>
      </w:r>
      <w:bookmarkEnd w:id="16"/>
    </w:p>
    <w:p w14:paraId="784A5706" w14:textId="77777777" w:rsidR="00BA26DA" w:rsidRPr="00372CF3" w:rsidRDefault="00BA26DA" w:rsidP="00BA26DA">
      <w:pPr>
        <w:rPr>
          <w:sz w:val="28"/>
          <w:szCs w:val="32"/>
        </w:rPr>
      </w:pPr>
      <w:r w:rsidRPr="00372CF3">
        <w:rPr>
          <w:sz w:val="28"/>
          <w:szCs w:val="32"/>
        </w:rPr>
        <w:t>For questions, please send an email to the following addresses:</w:t>
      </w:r>
    </w:p>
    <w:tbl>
      <w:tblPr>
        <w:tblStyle w:val="TableGrid"/>
        <w:tblW w:w="0" w:type="auto"/>
        <w:tblLook w:val="04A0" w:firstRow="1" w:lastRow="0" w:firstColumn="1" w:lastColumn="0" w:noHBand="0" w:noVBand="1"/>
      </w:tblPr>
      <w:tblGrid>
        <w:gridCol w:w="2155"/>
        <w:gridCol w:w="7195"/>
      </w:tblGrid>
      <w:tr w:rsidR="00BA26DA" w:rsidRPr="00142138" w14:paraId="67D1679B" w14:textId="77777777" w:rsidTr="004D33E0">
        <w:tc>
          <w:tcPr>
            <w:tcW w:w="2155" w:type="dxa"/>
          </w:tcPr>
          <w:p w14:paraId="56F98367" w14:textId="77777777" w:rsidR="00BA26DA" w:rsidRPr="00142138" w:rsidRDefault="00BA26DA" w:rsidP="004D33E0">
            <w:pPr>
              <w:rPr>
                <w:sz w:val="26"/>
                <w:szCs w:val="26"/>
              </w:rPr>
            </w:pPr>
            <w:r w:rsidRPr="00142138">
              <w:rPr>
                <w:sz w:val="26"/>
                <w:szCs w:val="26"/>
              </w:rPr>
              <w:t>Account Setup</w:t>
            </w:r>
          </w:p>
        </w:tc>
        <w:tc>
          <w:tcPr>
            <w:tcW w:w="7195" w:type="dxa"/>
          </w:tcPr>
          <w:p w14:paraId="3D32FAEF" w14:textId="77777777" w:rsidR="00BA26DA" w:rsidRPr="00142138" w:rsidRDefault="00AB1892" w:rsidP="004D33E0">
            <w:pPr>
              <w:rPr>
                <w:sz w:val="26"/>
                <w:szCs w:val="26"/>
              </w:rPr>
            </w:pPr>
            <w:hyperlink r:id="rId33" w:history="1">
              <w:r w:rsidR="00BA26DA" w:rsidRPr="00B6348D">
                <w:rPr>
                  <w:sz w:val="26"/>
                  <w:szCs w:val="26"/>
                </w:rPr>
                <w:t>CustomerService@ccmpool.com</w:t>
              </w:r>
            </w:hyperlink>
            <w:r w:rsidR="00BA26DA">
              <w:rPr>
                <w:sz w:val="26"/>
                <w:szCs w:val="26"/>
              </w:rPr>
              <w:br/>
            </w:r>
            <w:r w:rsidR="00BA26DA" w:rsidRPr="00386324">
              <w:rPr>
                <w:sz w:val="26"/>
                <w:szCs w:val="26"/>
              </w:rPr>
              <w:t>Kwallace@ccmpool.com</w:t>
            </w:r>
            <w:r w:rsidR="00BA26DA">
              <w:rPr>
                <w:sz w:val="26"/>
                <w:szCs w:val="26"/>
              </w:rPr>
              <w:t xml:space="preserve">; </w:t>
            </w:r>
            <w:r w:rsidR="00BA26DA" w:rsidRPr="008D1F3A">
              <w:rPr>
                <w:sz w:val="23"/>
                <w:szCs w:val="23"/>
              </w:rPr>
              <w:t>Keisha Wallace - Manager, Customer Service</w:t>
            </w:r>
            <w:r w:rsidR="00BA26DA" w:rsidRPr="008D1F3A">
              <w:rPr>
                <w:sz w:val="26"/>
                <w:szCs w:val="26"/>
              </w:rPr>
              <w:br/>
            </w:r>
            <w:hyperlink r:id="rId34" w:history="1">
              <w:r w:rsidR="00BA26DA" w:rsidRPr="00B6348D">
                <w:rPr>
                  <w:sz w:val="26"/>
                  <w:szCs w:val="26"/>
                </w:rPr>
                <w:t>Ktock@ccmpool.com</w:t>
              </w:r>
            </w:hyperlink>
            <w:r w:rsidR="00BA26DA">
              <w:rPr>
                <w:sz w:val="26"/>
                <w:szCs w:val="26"/>
              </w:rPr>
              <w:t>; Ken Tock - VP, Product Development</w:t>
            </w:r>
          </w:p>
        </w:tc>
      </w:tr>
      <w:tr w:rsidR="00BA26DA" w:rsidRPr="00142138" w14:paraId="200371F2" w14:textId="77777777" w:rsidTr="004D33E0">
        <w:tc>
          <w:tcPr>
            <w:tcW w:w="2155" w:type="dxa"/>
          </w:tcPr>
          <w:p w14:paraId="67809BC5" w14:textId="77777777" w:rsidR="00BA26DA" w:rsidRPr="00142138" w:rsidRDefault="00BA26DA" w:rsidP="004D33E0">
            <w:pPr>
              <w:rPr>
                <w:sz w:val="26"/>
                <w:szCs w:val="26"/>
              </w:rPr>
            </w:pPr>
            <w:r w:rsidRPr="00142138">
              <w:rPr>
                <w:sz w:val="26"/>
                <w:szCs w:val="26"/>
              </w:rPr>
              <w:t>Account Changes</w:t>
            </w:r>
          </w:p>
        </w:tc>
        <w:tc>
          <w:tcPr>
            <w:tcW w:w="7195" w:type="dxa"/>
          </w:tcPr>
          <w:p w14:paraId="4BE4B513" w14:textId="77777777" w:rsidR="00BA26DA" w:rsidRPr="00142138" w:rsidRDefault="00BA26DA" w:rsidP="004D33E0">
            <w:pPr>
              <w:rPr>
                <w:sz w:val="26"/>
                <w:szCs w:val="26"/>
              </w:rPr>
            </w:pPr>
            <w:r w:rsidRPr="00142138">
              <w:rPr>
                <w:sz w:val="26"/>
                <w:szCs w:val="26"/>
              </w:rPr>
              <w:t>CustomerService@ccmpool.com</w:t>
            </w:r>
          </w:p>
        </w:tc>
      </w:tr>
      <w:tr w:rsidR="00BA26DA" w14:paraId="19F7B219" w14:textId="77777777" w:rsidTr="004D33E0">
        <w:tc>
          <w:tcPr>
            <w:tcW w:w="2155" w:type="dxa"/>
          </w:tcPr>
          <w:p w14:paraId="3F3714CD" w14:textId="77777777" w:rsidR="00BA26DA" w:rsidRPr="00142138" w:rsidRDefault="00BA26DA" w:rsidP="004D33E0">
            <w:pPr>
              <w:rPr>
                <w:sz w:val="26"/>
                <w:szCs w:val="26"/>
              </w:rPr>
            </w:pPr>
            <w:r w:rsidRPr="00142138">
              <w:rPr>
                <w:sz w:val="26"/>
                <w:szCs w:val="26"/>
              </w:rPr>
              <w:t>Street Turns</w:t>
            </w:r>
          </w:p>
        </w:tc>
        <w:tc>
          <w:tcPr>
            <w:tcW w:w="7195" w:type="dxa"/>
          </w:tcPr>
          <w:p w14:paraId="3F25C5AE" w14:textId="77777777" w:rsidR="00BA26DA" w:rsidRPr="00142138" w:rsidRDefault="00BA26DA" w:rsidP="004D33E0">
            <w:pPr>
              <w:rPr>
                <w:sz w:val="26"/>
                <w:szCs w:val="26"/>
              </w:rPr>
            </w:pPr>
            <w:r>
              <w:rPr>
                <w:sz w:val="26"/>
                <w:szCs w:val="26"/>
              </w:rPr>
              <w:t>S</w:t>
            </w:r>
            <w:r w:rsidRPr="00B6348D">
              <w:rPr>
                <w:sz w:val="26"/>
                <w:szCs w:val="26"/>
              </w:rPr>
              <w:t>acpdata@ccmpool.com</w:t>
            </w:r>
            <w:r>
              <w:rPr>
                <w:sz w:val="26"/>
                <w:szCs w:val="26"/>
              </w:rPr>
              <w:t xml:space="preserve"> </w:t>
            </w:r>
          </w:p>
          <w:p w14:paraId="271D6972" w14:textId="77777777" w:rsidR="00BA26DA" w:rsidRPr="00142138" w:rsidRDefault="00BA26DA" w:rsidP="004D33E0">
            <w:pPr>
              <w:rPr>
                <w:sz w:val="26"/>
                <w:szCs w:val="26"/>
              </w:rPr>
            </w:pPr>
            <w:r>
              <w:rPr>
                <w:sz w:val="26"/>
                <w:szCs w:val="26"/>
              </w:rPr>
              <w:t>M</w:t>
            </w:r>
            <w:r w:rsidRPr="00B6348D">
              <w:rPr>
                <w:sz w:val="26"/>
                <w:szCs w:val="26"/>
              </w:rPr>
              <w:t>ccpdata@ccmpool.com</w:t>
            </w:r>
            <w:r>
              <w:rPr>
                <w:sz w:val="26"/>
                <w:szCs w:val="26"/>
              </w:rPr>
              <w:t xml:space="preserve"> </w:t>
            </w:r>
          </w:p>
          <w:p w14:paraId="2E630DF6" w14:textId="77777777" w:rsidR="00BA26DA" w:rsidRPr="00142138" w:rsidRDefault="00BA26DA" w:rsidP="004D33E0">
            <w:pPr>
              <w:rPr>
                <w:sz w:val="26"/>
                <w:szCs w:val="26"/>
              </w:rPr>
            </w:pPr>
            <w:r>
              <w:rPr>
                <w:sz w:val="26"/>
                <w:szCs w:val="26"/>
              </w:rPr>
              <w:t>M</w:t>
            </w:r>
            <w:r w:rsidRPr="00B6348D">
              <w:rPr>
                <w:sz w:val="26"/>
                <w:szCs w:val="26"/>
              </w:rPr>
              <w:t>wcpdata@ccmpool.com</w:t>
            </w:r>
            <w:r>
              <w:rPr>
                <w:sz w:val="26"/>
                <w:szCs w:val="26"/>
              </w:rPr>
              <w:t xml:space="preserve"> </w:t>
            </w:r>
          </w:p>
          <w:p w14:paraId="291B5E26" w14:textId="77777777" w:rsidR="00BA26DA" w:rsidRPr="00142138" w:rsidRDefault="00BA26DA" w:rsidP="004D33E0">
            <w:pPr>
              <w:rPr>
                <w:sz w:val="26"/>
                <w:szCs w:val="26"/>
              </w:rPr>
            </w:pPr>
            <w:r>
              <w:rPr>
                <w:sz w:val="26"/>
                <w:szCs w:val="26"/>
              </w:rPr>
              <w:t>D</w:t>
            </w:r>
            <w:r w:rsidRPr="00B6348D">
              <w:rPr>
                <w:sz w:val="26"/>
                <w:szCs w:val="26"/>
              </w:rPr>
              <w:t>ccpdata@ccmpool.com</w:t>
            </w:r>
            <w:r>
              <w:rPr>
                <w:sz w:val="26"/>
                <w:szCs w:val="26"/>
              </w:rPr>
              <w:t xml:space="preserve"> </w:t>
            </w:r>
          </w:p>
        </w:tc>
      </w:tr>
    </w:tbl>
    <w:p w14:paraId="4E7817D6" w14:textId="77777777" w:rsidR="00BA26DA" w:rsidRDefault="00BA26DA" w:rsidP="00BA26DA">
      <w:pPr>
        <w:pStyle w:val="ListParagraph"/>
        <w:ind w:left="0"/>
        <w:rPr>
          <w:sz w:val="32"/>
          <w:szCs w:val="32"/>
        </w:rPr>
      </w:pPr>
    </w:p>
    <w:p w14:paraId="703753C4" w14:textId="77777777" w:rsidR="00BA26DA" w:rsidRDefault="00BA26DA" w:rsidP="00BA26DA">
      <w:pPr>
        <w:pStyle w:val="ListParagraph"/>
        <w:ind w:left="0"/>
        <w:rPr>
          <w:sz w:val="32"/>
          <w:szCs w:val="32"/>
        </w:rPr>
      </w:pPr>
    </w:p>
    <w:p w14:paraId="15957D0B" w14:textId="77777777" w:rsidR="00BA26DA" w:rsidRPr="004D7C29" w:rsidRDefault="00BA26DA" w:rsidP="00BA26DA">
      <w:pPr>
        <w:pStyle w:val="ListParagraph"/>
        <w:ind w:left="0"/>
        <w:rPr>
          <w:sz w:val="32"/>
          <w:szCs w:val="32"/>
        </w:rPr>
      </w:pPr>
    </w:p>
    <w:p w14:paraId="22EAC5C5" w14:textId="77777777" w:rsidR="00142D34" w:rsidRDefault="00142D34"/>
    <w:sectPr w:rsidR="00142D34" w:rsidSect="00583FF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D7F5" w14:textId="77777777" w:rsidR="00AB1892" w:rsidRDefault="00AB1892">
      <w:pPr>
        <w:spacing w:after="0" w:line="240" w:lineRule="auto"/>
      </w:pPr>
      <w:r>
        <w:separator/>
      </w:r>
    </w:p>
  </w:endnote>
  <w:endnote w:type="continuationSeparator" w:id="0">
    <w:p w14:paraId="1DD69290" w14:textId="77777777" w:rsidR="00AB1892" w:rsidRDefault="00AB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59613"/>
      <w:docPartObj>
        <w:docPartGallery w:val="Page Numbers (Bottom of Page)"/>
        <w:docPartUnique/>
      </w:docPartObj>
    </w:sdtPr>
    <w:sdtEndPr>
      <w:rPr>
        <w:color w:val="7F7F7F" w:themeColor="background1" w:themeShade="7F"/>
        <w:spacing w:val="60"/>
      </w:rPr>
    </w:sdtEndPr>
    <w:sdtContent>
      <w:p w14:paraId="3F521613" w14:textId="0458E9FB" w:rsidR="005A3C2B" w:rsidRDefault="00BA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4F">
          <w:rPr>
            <w:noProof/>
          </w:rPr>
          <w:t>9</w:t>
        </w:r>
        <w:r>
          <w:rPr>
            <w:noProof/>
          </w:rPr>
          <w:fldChar w:fldCharType="end"/>
        </w:r>
        <w:r>
          <w:t xml:space="preserve"> | </w:t>
        </w:r>
        <w:r>
          <w:rPr>
            <w:color w:val="7F7F7F" w:themeColor="background1" w:themeShade="7F"/>
            <w:spacing w:val="60"/>
          </w:rPr>
          <w:t>Page</w:t>
        </w:r>
      </w:p>
    </w:sdtContent>
  </w:sdt>
  <w:p w14:paraId="4B259F5C" w14:textId="77777777" w:rsidR="005A3C2B" w:rsidRDefault="00AB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A821" w14:textId="77777777" w:rsidR="00AB1892" w:rsidRDefault="00AB1892">
      <w:pPr>
        <w:spacing w:after="0" w:line="240" w:lineRule="auto"/>
      </w:pPr>
      <w:r>
        <w:separator/>
      </w:r>
    </w:p>
  </w:footnote>
  <w:footnote w:type="continuationSeparator" w:id="0">
    <w:p w14:paraId="7E6FADA6" w14:textId="77777777" w:rsidR="00AB1892" w:rsidRDefault="00AB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BB6D" w14:textId="77777777" w:rsidR="002F4A6D" w:rsidRDefault="00BA26DA" w:rsidP="002F4A6D">
    <w:pPr>
      <w:pStyle w:val="Heading1"/>
      <w:rPr>
        <w:sz w:val="40"/>
        <w:szCs w:val="40"/>
      </w:rPr>
    </w:pPr>
    <w:r w:rsidRPr="002F4A6D">
      <w:rPr>
        <w:sz w:val="40"/>
        <w:szCs w:val="40"/>
      </w:rPr>
      <w:t>B</w:t>
    </w:r>
    <w:r>
      <w:rPr>
        <w:sz w:val="40"/>
        <w:szCs w:val="40"/>
      </w:rPr>
      <w:t>eneficial</w:t>
    </w:r>
    <w:r w:rsidRPr="002F4A6D">
      <w:rPr>
        <w:sz w:val="40"/>
        <w:szCs w:val="40"/>
      </w:rPr>
      <w:t xml:space="preserve"> Cargo Owner Account Criteria </w:t>
    </w:r>
  </w:p>
  <w:p w14:paraId="3992EFFB" w14:textId="77777777" w:rsidR="002F4A6D" w:rsidRPr="002F4A6D" w:rsidRDefault="00BA26DA" w:rsidP="002F4A6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550D508A" w14:textId="77777777" w:rsidR="002F4A6D" w:rsidRDefault="00AB1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D0D"/>
    <w:multiLevelType w:val="hybridMultilevel"/>
    <w:tmpl w:val="066A6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7DE"/>
    <w:multiLevelType w:val="hybridMultilevel"/>
    <w:tmpl w:val="865E6CE0"/>
    <w:lvl w:ilvl="0" w:tplc="0B424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A4514"/>
    <w:multiLevelType w:val="hybridMultilevel"/>
    <w:tmpl w:val="760E9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6E3"/>
    <w:multiLevelType w:val="hybridMultilevel"/>
    <w:tmpl w:val="02AA6F44"/>
    <w:lvl w:ilvl="0" w:tplc="0C78BCD4">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C36F65"/>
    <w:multiLevelType w:val="hybridMultilevel"/>
    <w:tmpl w:val="6F2C6EA4"/>
    <w:lvl w:ilvl="0" w:tplc="B09030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15E4"/>
    <w:multiLevelType w:val="multilevel"/>
    <w:tmpl w:val="8C04E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990EFE"/>
    <w:multiLevelType w:val="hybridMultilevel"/>
    <w:tmpl w:val="BD224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D1D11"/>
    <w:multiLevelType w:val="multilevel"/>
    <w:tmpl w:val="6FFA3F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68C8050C"/>
    <w:multiLevelType w:val="multilevel"/>
    <w:tmpl w:val="1ADCEA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0F12AA"/>
    <w:multiLevelType w:val="multilevel"/>
    <w:tmpl w:val="8F8A19E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D6F0760"/>
    <w:multiLevelType w:val="hybridMultilevel"/>
    <w:tmpl w:val="3924A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128C4"/>
    <w:multiLevelType w:val="hybridMultilevel"/>
    <w:tmpl w:val="21481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70E0B"/>
    <w:multiLevelType w:val="multilevel"/>
    <w:tmpl w:val="757A4D2E"/>
    <w:lvl w:ilvl="0">
      <w:start w:val="3"/>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2"/>
  </w:num>
  <w:num w:numId="4">
    <w:abstractNumId w:val="10"/>
  </w:num>
  <w:num w:numId="5">
    <w:abstractNumId w:val="6"/>
  </w:num>
  <w:num w:numId="6">
    <w:abstractNumId w:val="4"/>
  </w:num>
  <w:num w:numId="7">
    <w:abstractNumId w:val="11"/>
  </w:num>
  <w:num w:numId="8">
    <w:abstractNumId w:val="7"/>
  </w:num>
  <w:num w:numId="9">
    <w:abstractNumId w:val="9"/>
  </w:num>
  <w:num w:numId="10">
    <w:abstractNumId w:val="7"/>
    <w:lvlOverride w:ilvl="0">
      <w:startOverride w:val="3"/>
    </w:lvlOverride>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DA"/>
    <w:rsid w:val="00142D34"/>
    <w:rsid w:val="001D0272"/>
    <w:rsid w:val="001E7B51"/>
    <w:rsid w:val="002C63DE"/>
    <w:rsid w:val="00457DAF"/>
    <w:rsid w:val="004B3CAC"/>
    <w:rsid w:val="004F6F38"/>
    <w:rsid w:val="0080706F"/>
    <w:rsid w:val="008214A5"/>
    <w:rsid w:val="00A10F8B"/>
    <w:rsid w:val="00AA5B0C"/>
    <w:rsid w:val="00AB1892"/>
    <w:rsid w:val="00BA26DA"/>
    <w:rsid w:val="00BB1944"/>
    <w:rsid w:val="00BF5C28"/>
    <w:rsid w:val="00D04B1C"/>
    <w:rsid w:val="00F6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B92EE5"/>
  <w15:docId w15:val="{374CEFAD-57A6-4704-BEE1-8A8C8BBA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DA"/>
    <w:pPr>
      <w:spacing w:after="160" w:line="259" w:lineRule="auto"/>
    </w:pPr>
  </w:style>
  <w:style w:type="paragraph" w:styleId="Heading1">
    <w:name w:val="heading 1"/>
    <w:basedOn w:val="Normal"/>
    <w:next w:val="Normal"/>
    <w:link w:val="Heading1Char"/>
    <w:uiPriority w:val="9"/>
    <w:qFormat/>
    <w:rsid w:val="00BA26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8214A5"/>
    <w:pPr>
      <w:keepNext/>
      <w:keepLines/>
      <w:numPr>
        <w:numId w:val="14"/>
      </w:numP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8214A5"/>
    <w:pPr>
      <w:keepNext/>
      <w:keepLines/>
      <w:spacing w:before="40" w:after="0"/>
      <w:outlineLvl w:val="2"/>
    </w:pPr>
    <w:rPr>
      <w:rFonts w:asciiTheme="majorHAnsi" w:eastAsiaTheme="majorEastAsia" w:hAnsiTheme="majorHAnsi" w:cstheme="majorBidi"/>
      <w:b/>
      <w:i/>
      <w:sz w:val="28"/>
      <w:szCs w:val="24"/>
    </w:rPr>
  </w:style>
  <w:style w:type="paragraph" w:styleId="Heading4">
    <w:name w:val="heading 4"/>
    <w:basedOn w:val="Normal"/>
    <w:next w:val="Normal"/>
    <w:link w:val="Heading4Char"/>
    <w:uiPriority w:val="9"/>
    <w:unhideWhenUsed/>
    <w:qFormat/>
    <w:rsid w:val="00BB19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14A5"/>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214A5"/>
    <w:rPr>
      <w:rFonts w:asciiTheme="majorHAnsi" w:eastAsiaTheme="majorEastAsia" w:hAnsiTheme="majorHAnsi" w:cstheme="majorBidi"/>
      <w:b/>
      <w:i/>
      <w:sz w:val="28"/>
      <w:szCs w:val="24"/>
    </w:rPr>
  </w:style>
  <w:style w:type="paragraph" w:styleId="Header">
    <w:name w:val="header"/>
    <w:basedOn w:val="Normal"/>
    <w:link w:val="HeaderChar"/>
    <w:uiPriority w:val="99"/>
    <w:unhideWhenUsed/>
    <w:rsid w:val="00BA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DA"/>
  </w:style>
  <w:style w:type="paragraph" w:styleId="Footer">
    <w:name w:val="footer"/>
    <w:basedOn w:val="Normal"/>
    <w:link w:val="FooterChar"/>
    <w:uiPriority w:val="99"/>
    <w:unhideWhenUsed/>
    <w:rsid w:val="00BA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DA"/>
  </w:style>
  <w:style w:type="paragraph" w:styleId="ListParagraph">
    <w:name w:val="List Paragraph"/>
    <w:basedOn w:val="Normal"/>
    <w:uiPriority w:val="34"/>
    <w:qFormat/>
    <w:rsid w:val="00BA26DA"/>
    <w:pPr>
      <w:ind w:left="720"/>
      <w:contextualSpacing/>
    </w:pPr>
  </w:style>
  <w:style w:type="table" w:styleId="TableGrid">
    <w:name w:val="Table Grid"/>
    <w:basedOn w:val="TableNormal"/>
    <w:uiPriority w:val="39"/>
    <w:rsid w:val="00BA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6DA"/>
    <w:rPr>
      <w:color w:val="0000FF" w:themeColor="hyperlink"/>
      <w:u w:val="single"/>
    </w:rPr>
  </w:style>
  <w:style w:type="paragraph" w:styleId="TOCHeading">
    <w:name w:val="TOC Heading"/>
    <w:basedOn w:val="Heading1"/>
    <w:next w:val="Normal"/>
    <w:uiPriority w:val="39"/>
    <w:unhideWhenUsed/>
    <w:qFormat/>
    <w:rsid w:val="00BA26DA"/>
    <w:pPr>
      <w:outlineLvl w:val="9"/>
    </w:pPr>
  </w:style>
  <w:style w:type="paragraph" w:styleId="TOC2">
    <w:name w:val="toc 2"/>
    <w:basedOn w:val="Normal"/>
    <w:next w:val="Normal"/>
    <w:autoRedefine/>
    <w:uiPriority w:val="39"/>
    <w:unhideWhenUsed/>
    <w:qFormat/>
    <w:rsid w:val="00BA26DA"/>
    <w:pPr>
      <w:spacing w:after="100"/>
    </w:pPr>
    <w:rPr>
      <w:rFonts w:eastAsiaTheme="minorEastAsia" w:cs="Times New Roman"/>
      <w:b/>
    </w:rPr>
  </w:style>
  <w:style w:type="paragraph" w:styleId="TOC1">
    <w:name w:val="toc 1"/>
    <w:basedOn w:val="Normal"/>
    <w:next w:val="Normal"/>
    <w:autoRedefine/>
    <w:uiPriority w:val="39"/>
    <w:unhideWhenUsed/>
    <w:qFormat/>
    <w:rsid w:val="00BA26DA"/>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qFormat/>
    <w:rsid w:val="00F6604F"/>
    <w:pPr>
      <w:tabs>
        <w:tab w:val="right" w:leader="dot" w:pos="9350"/>
      </w:tabs>
      <w:spacing w:after="100"/>
    </w:pPr>
    <w:rPr>
      <w:rFonts w:eastAsiaTheme="minorEastAsia" w:cs="Times New Roman"/>
      <w:b/>
      <w:i/>
      <w:noProof/>
    </w:rPr>
  </w:style>
  <w:style w:type="table" w:customStyle="1" w:styleId="ListTable31">
    <w:name w:val="List Table 31"/>
    <w:basedOn w:val="TableNormal"/>
    <w:uiPriority w:val="48"/>
    <w:rsid w:val="00BA26D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BA26DA"/>
    <w:rPr>
      <w:sz w:val="16"/>
      <w:szCs w:val="16"/>
    </w:rPr>
  </w:style>
  <w:style w:type="paragraph" w:styleId="CommentText">
    <w:name w:val="annotation text"/>
    <w:basedOn w:val="Normal"/>
    <w:link w:val="CommentTextChar"/>
    <w:uiPriority w:val="99"/>
    <w:semiHidden/>
    <w:unhideWhenUsed/>
    <w:rsid w:val="00BA26DA"/>
    <w:pPr>
      <w:spacing w:line="240" w:lineRule="auto"/>
    </w:pPr>
    <w:rPr>
      <w:sz w:val="20"/>
      <w:szCs w:val="20"/>
    </w:rPr>
  </w:style>
  <w:style w:type="character" w:customStyle="1" w:styleId="CommentTextChar">
    <w:name w:val="Comment Text Char"/>
    <w:basedOn w:val="DefaultParagraphFont"/>
    <w:link w:val="CommentText"/>
    <w:uiPriority w:val="99"/>
    <w:semiHidden/>
    <w:rsid w:val="00BA26DA"/>
    <w:rPr>
      <w:sz w:val="20"/>
      <w:szCs w:val="20"/>
    </w:rPr>
  </w:style>
  <w:style w:type="paragraph" w:styleId="BalloonText">
    <w:name w:val="Balloon Text"/>
    <w:basedOn w:val="Normal"/>
    <w:link w:val="BalloonTextChar"/>
    <w:uiPriority w:val="99"/>
    <w:semiHidden/>
    <w:unhideWhenUsed/>
    <w:rsid w:val="00BA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DA"/>
    <w:rPr>
      <w:rFonts w:ascii="Tahoma" w:hAnsi="Tahoma" w:cs="Tahoma"/>
      <w:sz w:val="16"/>
      <w:szCs w:val="16"/>
    </w:rPr>
  </w:style>
  <w:style w:type="character" w:customStyle="1" w:styleId="Heading4Char">
    <w:name w:val="Heading 4 Char"/>
    <w:basedOn w:val="DefaultParagraphFont"/>
    <w:link w:val="Heading4"/>
    <w:uiPriority w:val="9"/>
    <w:rsid w:val="00BB194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package" Target="embeddings/Microsoft_Excel_Binary_Worksheet.xlsb"/><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www.ccmpool.com/Resources/Chassis-Choice-Portal.aspx" TargetMode="External"/><Relationship Id="rId34" Type="http://schemas.openxmlformats.org/officeDocument/2006/relationships/hyperlink" Target="mailto:Ktock@ccmpool.co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hyperlink" Target="http://www.ccmpool.com/Membership/Chassis-Providers/Index.aspx" TargetMode="External"/><Relationship Id="rId33" Type="http://schemas.openxmlformats.org/officeDocument/2006/relationships/hyperlink" Target="mailto:CustomerService@ccmpool.com"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2.xlsx"/><Relationship Id="rId29" Type="http://schemas.openxmlformats.org/officeDocument/2006/relationships/hyperlink" Target="mailto:Fleximoveissues@ccmp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ustomerservice@ccmpool.com" TargetMode="External"/><Relationship Id="rId32" Type="http://schemas.openxmlformats.org/officeDocument/2006/relationships/hyperlink" Target="mailto:DCLImoveissues@ccmpool.com"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ccmpool.com/Resources/Chassis-Choice-Portal.aspx" TargetMode="External"/><Relationship Id="rId28" Type="http://schemas.openxmlformats.org/officeDocument/2006/relationships/hyperlink" Target="mailto:customerservice@ccmpool.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hyperlink" Target="mailto:TRACmoveissues@ccmpoo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cmpool.com/Resources/Chassis-Choice-Portal.aspx" TargetMode="External"/><Relationship Id="rId22" Type="http://schemas.openxmlformats.org/officeDocument/2006/relationships/hyperlink" Target="mailto:CustomerService@Ccmpool.com" TargetMode="External"/><Relationship Id="rId27" Type="http://schemas.openxmlformats.org/officeDocument/2006/relationships/package" Target="embeddings/Microsoft_Excel_Worksheet3.xlsx"/><Relationship Id="rId30" Type="http://schemas.openxmlformats.org/officeDocument/2006/relationships/hyperlink" Target="mailto:NACPCmoveissues@ccmpool.com"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89D3-DD5A-497E-A659-D9625C23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CCM822</dc:creator>
  <cp:lastModifiedBy>Ian Stephenson</cp:lastModifiedBy>
  <cp:revision>5</cp:revision>
  <dcterms:created xsi:type="dcterms:W3CDTF">2022-05-25T20:55:00Z</dcterms:created>
  <dcterms:modified xsi:type="dcterms:W3CDTF">2022-05-26T18:40:00Z</dcterms:modified>
  <cp:contentStatus/>
</cp:coreProperties>
</file>